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58A24" w14:textId="77777777" w:rsidR="002D0020" w:rsidRPr="009D0833" w:rsidRDefault="002D0020" w:rsidP="002D0020">
      <w:pPr>
        <w:keepNext/>
        <w:spacing w:after="0" w:line="240" w:lineRule="auto"/>
        <w:ind w:left="7080" w:firstLine="708"/>
        <w:jc w:val="both"/>
        <w:outlineLvl w:val="0"/>
        <w:rPr>
          <w:rFonts w:ascii="Courier New" w:eastAsia="Times New Roman" w:hAnsi="Courier New" w:cs="Courier New"/>
          <w:b/>
          <w:bCs/>
          <w:sz w:val="24"/>
          <w:szCs w:val="24"/>
          <w:lang w:eastAsia="hr-HR"/>
        </w:rPr>
      </w:pPr>
      <w:bookmarkStart w:id="0" w:name="_Hlk158020891"/>
      <w:r w:rsidRPr="009D0833">
        <w:rPr>
          <w:rFonts w:ascii="Courier New" w:eastAsia="Times New Roman" w:hAnsi="Courier New" w:cs="Courier New"/>
          <w:b/>
          <w:bCs/>
          <w:sz w:val="24"/>
          <w:szCs w:val="24"/>
          <w:lang w:eastAsia="hr-HR"/>
        </w:rPr>
        <w:t>UNMK</w:t>
      </w:r>
    </w:p>
    <w:p w14:paraId="2FB17B4B" w14:textId="77777777" w:rsidR="002D0020" w:rsidRPr="009D0833" w:rsidRDefault="002D0020" w:rsidP="002D0020">
      <w:pPr>
        <w:keepNext/>
        <w:spacing w:after="0" w:line="240" w:lineRule="auto"/>
        <w:ind w:left="6372"/>
        <w:jc w:val="both"/>
        <w:outlineLvl w:val="0"/>
        <w:rPr>
          <w:rFonts w:ascii="Courier New" w:eastAsia="Times New Roman" w:hAnsi="Courier New" w:cs="Courier New"/>
          <w:b/>
          <w:bCs/>
          <w:sz w:val="24"/>
          <w:szCs w:val="24"/>
          <w:lang w:eastAsia="hr-HR"/>
        </w:rPr>
      </w:pPr>
      <w:r w:rsidRPr="009D0833">
        <w:rPr>
          <w:rFonts w:ascii="Courier New" w:eastAsia="Times New Roman" w:hAnsi="Courier New" w:cs="Courier New"/>
          <w:b/>
          <w:bCs/>
          <w:sz w:val="24"/>
          <w:szCs w:val="24"/>
          <w:lang w:eastAsia="hr-HR"/>
        </w:rPr>
        <w:t>Skupština udruge</w:t>
      </w:r>
    </w:p>
    <w:p w14:paraId="46D3BB98" w14:textId="77777777" w:rsidR="002D0020" w:rsidRPr="009D0833" w:rsidRDefault="002D0020" w:rsidP="002D0020">
      <w:pPr>
        <w:keepNext/>
        <w:spacing w:after="0" w:line="240" w:lineRule="auto"/>
        <w:jc w:val="both"/>
        <w:outlineLvl w:val="0"/>
        <w:rPr>
          <w:rFonts w:ascii="Courier New" w:eastAsia="Times New Roman" w:hAnsi="Courier New" w:cs="Courier New"/>
          <w:b/>
          <w:bCs/>
          <w:sz w:val="24"/>
          <w:szCs w:val="24"/>
          <w:lang w:eastAsia="hr-HR"/>
        </w:rPr>
      </w:pPr>
    </w:p>
    <w:p w14:paraId="43D09DC5" w14:textId="12871AF9" w:rsidR="002D0020" w:rsidRPr="009D0833" w:rsidRDefault="002D0020" w:rsidP="002D0020">
      <w:pPr>
        <w:keepNext/>
        <w:spacing w:after="0" w:line="240" w:lineRule="auto"/>
        <w:jc w:val="both"/>
        <w:outlineLvl w:val="0"/>
        <w:rPr>
          <w:rFonts w:ascii="Courier New" w:eastAsia="Times New Roman" w:hAnsi="Courier New" w:cs="Courier New"/>
          <w:b/>
          <w:bCs/>
          <w:sz w:val="24"/>
          <w:szCs w:val="24"/>
          <w:lang w:eastAsia="hr-HR"/>
        </w:rPr>
      </w:pPr>
      <w:r w:rsidRPr="009D0833">
        <w:rPr>
          <w:rFonts w:ascii="Courier New" w:eastAsia="Times New Roman" w:hAnsi="Courier New" w:cs="Courier New"/>
          <w:b/>
          <w:bCs/>
          <w:sz w:val="24"/>
          <w:szCs w:val="24"/>
          <w:lang w:eastAsia="hr-HR"/>
        </w:rPr>
        <w:t>Izvještaj predsjednika UO-a UNMK-a za 202</w:t>
      </w:r>
      <w:r>
        <w:rPr>
          <w:rFonts w:ascii="Courier New" w:eastAsia="Times New Roman" w:hAnsi="Courier New" w:cs="Courier New"/>
          <w:b/>
          <w:bCs/>
          <w:sz w:val="24"/>
          <w:szCs w:val="24"/>
          <w:lang w:eastAsia="hr-HR"/>
        </w:rPr>
        <w:t>5</w:t>
      </w:r>
      <w:r w:rsidRPr="009D0833">
        <w:rPr>
          <w:rFonts w:ascii="Courier New" w:eastAsia="Times New Roman" w:hAnsi="Courier New" w:cs="Courier New"/>
          <w:b/>
          <w:bCs/>
          <w:sz w:val="24"/>
          <w:szCs w:val="24"/>
          <w:lang w:eastAsia="hr-HR"/>
        </w:rPr>
        <w:t xml:space="preserve">. godinu </w:t>
      </w:r>
    </w:p>
    <w:p w14:paraId="35416975" w14:textId="77777777" w:rsidR="002D0020" w:rsidRPr="009D0833" w:rsidRDefault="002D0020" w:rsidP="002D0020">
      <w:pPr>
        <w:spacing w:after="0" w:line="240" w:lineRule="auto"/>
        <w:jc w:val="both"/>
        <w:rPr>
          <w:rFonts w:ascii="Courier New" w:eastAsia="Times New Roman" w:hAnsi="Courier New" w:cs="Courier New"/>
          <w:sz w:val="24"/>
          <w:szCs w:val="24"/>
          <w:lang w:eastAsia="hr-HR"/>
        </w:rPr>
      </w:pPr>
    </w:p>
    <w:p w14:paraId="29776DA5" w14:textId="77777777" w:rsidR="002D0020" w:rsidRDefault="002D0020" w:rsidP="002D0020">
      <w:pPr>
        <w:spacing w:after="0" w:line="240" w:lineRule="auto"/>
        <w:jc w:val="both"/>
        <w:rPr>
          <w:rFonts w:ascii="Courier New" w:eastAsia="Times New Roman" w:hAnsi="Courier New" w:cs="Courier New"/>
          <w:sz w:val="24"/>
          <w:szCs w:val="24"/>
          <w:lang w:eastAsia="hr-HR"/>
        </w:rPr>
      </w:pPr>
    </w:p>
    <w:p w14:paraId="58707A7D" w14:textId="77777777" w:rsidR="002D0020" w:rsidRDefault="002D0020" w:rsidP="002D0020">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Godinu 2025. uspjeli smo nekako prebroditi, premda smo bili bez institucionalne podrške Nacionalne zaklade za razvoj civilnoga društva. Naime, prema Zakladinim propozicijama, udruge nakon isteka trogodišnje podrške nemaju se pravo odmah prijaviti na natječaj za novi trogodišnji ciklus, nego se godinu dana moraju nekako snalaziti bez nje.</w:t>
      </w:r>
    </w:p>
    <w:p w14:paraId="64D707EA" w14:textId="4785D178" w:rsidR="00475389" w:rsidRDefault="002D0020" w:rsidP="002D0020">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Na planu prijavljivanja na natječaje bili smo dosta agilni, ali s oscilirajućim rezultatima: kapitalnima možemo smatrati tio što smo dobili novi jednoipogodišnji novinarski projekt promoviranja EU vrijednosti koji će nam omogućiti čak i dodatno zapošljavanje</w:t>
      </w:r>
      <w:r w:rsidR="00C54BF7">
        <w:rPr>
          <w:rFonts w:ascii="Courier New" w:eastAsia="Times New Roman" w:hAnsi="Courier New" w:cs="Courier New"/>
          <w:sz w:val="24"/>
          <w:szCs w:val="24"/>
          <w:lang w:eastAsia="hr-HR"/>
        </w:rPr>
        <w:t xml:space="preserve">; </w:t>
      </w:r>
      <w:r>
        <w:rPr>
          <w:rFonts w:ascii="Courier New" w:eastAsia="Times New Roman" w:hAnsi="Courier New" w:cs="Courier New"/>
          <w:sz w:val="24"/>
          <w:szCs w:val="24"/>
          <w:lang w:eastAsia="hr-HR"/>
        </w:rPr>
        <w:t xml:space="preserve"> projekte koje provodi Saša Šimpraga uoblič</w:t>
      </w:r>
      <w:r w:rsidR="00C54BF7">
        <w:rPr>
          <w:rFonts w:ascii="Courier New" w:eastAsia="Times New Roman" w:hAnsi="Courier New" w:cs="Courier New"/>
          <w:sz w:val="24"/>
          <w:szCs w:val="24"/>
          <w:lang w:eastAsia="hr-HR"/>
        </w:rPr>
        <w:t>ili smo</w:t>
      </w:r>
      <w:r>
        <w:rPr>
          <w:rFonts w:ascii="Courier New" w:eastAsia="Times New Roman" w:hAnsi="Courier New" w:cs="Courier New"/>
          <w:sz w:val="24"/>
          <w:szCs w:val="24"/>
          <w:lang w:eastAsia="hr-HR"/>
        </w:rPr>
        <w:t xml:space="preserve"> u novi program udruge, fuzioniravši ga s prethodnim programom „Mjesna samouprava“ u nešto što se </w:t>
      </w:r>
      <w:r w:rsidR="00475389">
        <w:rPr>
          <w:rFonts w:ascii="Courier New" w:eastAsia="Times New Roman" w:hAnsi="Courier New" w:cs="Courier New"/>
          <w:sz w:val="24"/>
          <w:szCs w:val="24"/>
          <w:lang w:eastAsia="hr-HR"/>
        </w:rPr>
        <w:t>s</w:t>
      </w:r>
      <w:r>
        <w:rPr>
          <w:rFonts w:ascii="Courier New" w:eastAsia="Times New Roman" w:hAnsi="Courier New" w:cs="Courier New"/>
          <w:sz w:val="24"/>
          <w:szCs w:val="24"/>
          <w:lang w:eastAsia="hr-HR"/>
        </w:rPr>
        <w:t>ada zove „Grad građanima i građankama“</w:t>
      </w:r>
      <w:r w:rsidR="00475389">
        <w:rPr>
          <w:rFonts w:ascii="Courier New" w:eastAsia="Times New Roman" w:hAnsi="Courier New" w:cs="Courier New"/>
          <w:sz w:val="24"/>
          <w:szCs w:val="24"/>
          <w:lang w:eastAsia="hr-HR"/>
        </w:rPr>
        <w:t xml:space="preserve"> (</w:t>
      </w:r>
      <w:hyperlink r:id="rId5" w:history="1">
        <w:r w:rsidR="00506EB1" w:rsidRPr="005B4E93">
          <w:rPr>
            <w:rStyle w:val="Hyperlink"/>
            <w:rFonts w:ascii="Courier New" w:eastAsia="Times New Roman" w:hAnsi="Courier New" w:cs="Courier New"/>
            <w:sz w:val="16"/>
            <w:szCs w:val="16"/>
            <w:lang w:eastAsia="hr-HR"/>
          </w:rPr>
          <w:t>https://h-alter.org/udruga-za-nezavisnu-medijsku-kulturu/programi-udruge/</w:t>
        </w:r>
      </w:hyperlink>
      <w:r w:rsidR="00475389">
        <w:rPr>
          <w:rFonts w:ascii="Courier New" w:eastAsia="Times New Roman" w:hAnsi="Courier New" w:cs="Courier New"/>
          <w:sz w:val="24"/>
          <w:szCs w:val="24"/>
          <w:lang w:eastAsia="hr-HR"/>
        </w:rPr>
        <w:t>)</w:t>
      </w:r>
      <w:r>
        <w:rPr>
          <w:rFonts w:ascii="Courier New" w:eastAsia="Times New Roman" w:hAnsi="Courier New" w:cs="Courier New"/>
          <w:sz w:val="24"/>
          <w:szCs w:val="24"/>
          <w:lang w:eastAsia="hr-HR"/>
        </w:rPr>
        <w:t>.</w:t>
      </w:r>
      <w:r w:rsidR="00C54BF7">
        <w:rPr>
          <w:rFonts w:ascii="Courier New" w:eastAsia="Times New Roman" w:hAnsi="Courier New" w:cs="Courier New"/>
          <w:sz w:val="24"/>
          <w:szCs w:val="24"/>
          <w:lang w:eastAsia="hr-HR"/>
        </w:rPr>
        <w:t xml:space="preserve"> </w:t>
      </w:r>
      <w:r w:rsidR="00475389">
        <w:rPr>
          <w:rFonts w:ascii="Courier New" w:eastAsia="Times New Roman" w:hAnsi="Courier New" w:cs="Courier New"/>
          <w:sz w:val="24"/>
          <w:szCs w:val="24"/>
          <w:lang w:eastAsia="hr-HR"/>
        </w:rPr>
        <w:t>S druge strane, na nekoliko različitih natječaja nismo prošli s par H-Alter projekata u čiju smo izradu uložili dosta truda. Optimistično je što se ove godine proširio krug ljudi koji rade na pisanju novinskih projekata; uz Dijanu i mene sada su tu i Dora i Alen.</w:t>
      </w:r>
    </w:p>
    <w:p w14:paraId="4315E016" w14:textId="73C1C521" w:rsidR="00475389" w:rsidRPr="00475389" w:rsidRDefault="00475389" w:rsidP="002D0020">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Najveći neuspjeh na projektno-kompetitivnom planu doživio je Zero Waste program: niti jedan od njih u 2025. godini nije prošao na natječajima na nacionalnoj i lokalnoj razini,</w:t>
      </w:r>
      <w:r w:rsidR="00EE3D9C">
        <w:rPr>
          <w:rFonts w:ascii="Courier New" w:eastAsia="Times New Roman" w:hAnsi="Courier New" w:cs="Courier New"/>
          <w:sz w:val="24"/>
          <w:szCs w:val="24"/>
          <w:lang w:eastAsia="hr-HR"/>
        </w:rPr>
        <w:t xml:space="preserve"> </w:t>
      </w:r>
      <w:r>
        <w:rPr>
          <w:rFonts w:ascii="Courier New" w:eastAsia="Times New Roman" w:hAnsi="Courier New" w:cs="Courier New"/>
          <w:sz w:val="24"/>
          <w:szCs w:val="24"/>
          <w:lang w:eastAsia="hr-HR"/>
        </w:rPr>
        <w:t>i to uglavnom iz nedovoljno razjašnjenih razloga. Drugim riječima, razvoj događaja opovrgnuo je ocjenu koju sam iznio na kraju 2024. godine, da je „</w:t>
      </w:r>
      <w:r w:rsidR="002D0020">
        <w:rPr>
          <w:rFonts w:ascii="Courier New" w:hAnsi="Courier New" w:cs="Courier New"/>
          <w:sz w:val="24"/>
          <w:szCs w:val="24"/>
        </w:rPr>
        <w:t>Zero Waste program itekako zaživio</w:t>
      </w:r>
      <w:r>
        <w:rPr>
          <w:rFonts w:ascii="Courier New" w:hAnsi="Courier New" w:cs="Courier New"/>
          <w:sz w:val="24"/>
          <w:szCs w:val="24"/>
        </w:rPr>
        <w:t xml:space="preserve">“. </w:t>
      </w:r>
    </w:p>
    <w:p w14:paraId="46F59AFC" w14:textId="77777777" w:rsidR="00475389" w:rsidRDefault="00475389" w:rsidP="002D0020">
      <w:pPr>
        <w:spacing w:after="0" w:line="240" w:lineRule="auto"/>
        <w:jc w:val="both"/>
        <w:rPr>
          <w:rFonts w:ascii="Courier New" w:hAnsi="Courier New" w:cs="Courier New"/>
          <w:sz w:val="24"/>
          <w:szCs w:val="24"/>
        </w:rPr>
      </w:pPr>
    </w:p>
    <w:p w14:paraId="07DDA5FB" w14:textId="6E5E4631" w:rsidR="002D0020" w:rsidRPr="004210F0" w:rsidRDefault="002D0020" w:rsidP="002D0020">
      <w:pPr>
        <w:spacing w:after="0" w:line="240" w:lineRule="auto"/>
        <w:jc w:val="both"/>
        <w:rPr>
          <w:rFonts w:ascii="Courier New" w:eastAsia="Times New Roman" w:hAnsi="Courier New" w:cs="Courier New"/>
          <w:sz w:val="24"/>
          <w:szCs w:val="24"/>
          <w:lang w:eastAsia="hr-HR"/>
        </w:rPr>
      </w:pPr>
    </w:p>
    <w:p w14:paraId="5D353C90"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5E614ADC" w14:textId="77777777" w:rsidR="002D0020" w:rsidRPr="0015672A" w:rsidRDefault="002D0020" w:rsidP="002D0020">
      <w:pPr>
        <w:spacing w:after="0" w:line="240" w:lineRule="auto"/>
        <w:jc w:val="both"/>
        <w:rPr>
          <w:rFonts w:ascii="Courier New" w:eastAsia="Times New Roman" w:hAnsi="Courier New" w:cs="Courier New"/>
          <w:b/>
          <w:sz w:val="24"/>
          <w:szCs w:val="24"/>
          <w:lang w:eastAsia="hr-HR"/>
        </w:rPr>
      </w:pPr>
      <w:r w:rsidRPr="0015672A">
        <w:rPr>
          <w:rFonts w:ascii="Courier New" w:eastAsia="Times New Roman" w:hAnsi="Courier New" w:cs="Courier New"/>
          <w:b/>
          <w:sz w:val="24"/>
          <w:szCs w:val="24"/>
          <w:lang w:eastAsia="hr-HR"/>
        </w:rPr>
        <w:t>Sudski postupci:</w:t>
      </w:r>
    </w:p>
    <w:p w14:paraId="5581BF00"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lang w:eastAsia="hr-HR"/>
        </w:rPr>
      </w:pPr>
    </w:p>
    <w:p w14:paraId="4520B394" w14:textId="6BB46957" w:rsidR="002D0020" w:rsidRPr="004E1624" w:rsidRDefault="002D0020" w:rsidP="002D0020">
      <w:pPr>
        <w:spacing w:after="0" w:line="240" w:lineRule="auto"/>
        <w:jc w:val="both"/>
        <w:rPr>
          <w:rFonts w:ascii="Courier New" w:eastAsia="Times New Roman" w:hAnsi="Courier New" w:cs="Courier New"/>
          <w:sz w:val="24"/>
          <w:szCs w:val="24"/>
          <w:lang w:eastAsia="hr-HR"/>
        </w:rPr>
      </w:pPr>
      <w:r w:rsidRPr="004E1624">
        <w:rPr>
          <w:rFonts w:ascii="Courier New" w:eastAsia="Times New Roman" w:hAnsi="Courier New" w:cs="Courier New"/>
          <w:b/>
          <w:sz w:val="24"/>
          <w:szCs w:val="24"/>
          <w:lang w:eastAsia="hr-HR"/>
        </w:rPr>
        <w:t>U ime obitelji</w:t>
      </w:r>
      <w:r w:rsidRPr="004E1624">
        <w:rPr>
          <w:rFonts w:ascii="Courier New" w:eastAsia="Times New Roman" w:hAnsi="Courier New" w:cs="Courier New"/>
          <w:sz w:val="24"/>
          <w:szCs w:val="24"/>
          <w:lang w:eastAsia="hr-HR"/>
        </w:rPr>
        <w:t>; tužb</w:t>
      </w:r>
      <w:r w:rsidR="006A7DC3">
        <w:rPr>
          <w:rFonts w:ascii="Courier New" w:eastAsia="Times New Roman" w:hAnsi="Courier New" w:cs="Courier New"/>
          <w:sz w:val="24"/>
          <w:szCs w:val="24"/>
          <w:lang w:eastAsia="hr-HR"/>
        </w:rPr>
        <w:t>a</w:t>
      </w:r>
      <w:r w:rsidRPr="004E1624">
        <w:rPr>
          <w:rFonts w:ascii="Courier New" w:eastAsia="Times New Roman" w:hAnsi="Courier New" w:cs="Courier New"/>
          <w:sz w:val="24"/>
          <w:szCs w:val="24"/>
          <w:lang w:eastAsia="hr-HR"/>
        </w:rPr>
        <w:t xml:space="preserve"> Ustavnom sudu</w:t>
      </w:r>
      <w:r>
        <w:rPr>
          <w:rFonts w:ascii="Courier New" w:eastAsia="Times New Roman" w:hAnsi="Courier New" w:cs="Courier New"/>
          <w:sz w:val="24"/>
          <w:szCs w:val="24"/>
          <w:lang w:eastAsia="hr-HR"/>
        </w:rPr>
        <w:t xml:space="preserve"> (datiran</w:t>
      </w:r>
      <w:r w:rsidR="006A7DC3">
        <w:rPr>
          <w:rFonts w:ascii="Courier New" w:eastAsia="Times New Roman" w:hAnsi="Courier New" w:cs="Courier New"/>
          <w:sz w:val="24"/>
          <w:szCs w:val="24"/>
          <w:lang w:eastAsia="hr-HR"/>
        </w:rPr>
        <w:t>a</w:t>
      </w:r>
      <w:r>
        <w:rPr>
          <w:rFonts w:ascii="Courier New" w:eastAsia="Times New Roman" w:hAnsi="Courier New" w:cs="Courier New"/>
          <w:sz w:val="24"/>
          <w:szCs w:val="24"/>
          <w:lang w:eastAsia="hr-HR"/>
        </w:rPr>
        <w:t xml:space="preserve"> s 1. 1. 2025.)</w:t>
      </w:r>
      <w:r w:rsidR="006A7DC3">
        <w:rPr>
          <w:rFonts w:ascii="Courier New" w:eastAsia="Times New Roman" w:hAnsi="Courier New" w:cs="Courier New"/>
          <w:sz w:val="24"/>
          <w:szCs w:val="24"/>
          <w:lang w:eastAsia="hr-HR"/>
        </w:rPr>
        <w:t xml:space="preserve"> ove je godine uglavnom kupil</w:t>
      </w:r>
      <w:r w:rsidR="00C54BF7">
        <w:rPr>
          <w:rFonts w:ascii="Courier New" w:eastAsia="Times New Roman" w:hAnsi="Courier New" w:cs="Courier New"/>
          <w:sz w:val="24"/>
          <w:szCs w:val="24"/>
          <w:lang w:eastAsia="hr-HR"/>
        </w:rPr>
        <w:t>a</w:t>
      </w:r>
      <w:r w:rsidR="006A7DC3">
        <w:rPr>
          <w:rFonts w:ascii="Courier New" w:eastAsia="Times New Roman" w:hAnsi="Courier New" w:cs="Courier New"/>
          <w:sz w:val="24"/>
          <w:szCs w:val="24"/>
          <w:lang w:eastAsia="hr-HR"/>
        </w:rPr>
        <w:t xml:space="preserve"> prašinu na nekoj od polica te uvažene institucije. </w:t>
      </w:r>
      <w:r w:rsidRPr="004E1624">
        <w:rPr>
          <w:rFonts w:ascii="Courier New" w:eastAsia="Times New Roman" w:hAnsi="Courier New" w:cs="Courier New"/>
          <w:sz w:val="24"/>
          <w:szCs w:val="24"/>
          <w:lang w:eastAsia="hr-HR"/>
        </w:rPr>
        <w:t xml:space="preserve"> </w:t>
      </w:r>
      <w:r w:rsidR="006A7DC3">
        <w:rPr>
          <w:rFonts w:ascii="Courier New" w:eastAsia="Times New Roman" w:hAnsi="Courier New" w:cs="Courier New"/>
          <w:sz w:val="24"/>
          <w:szCs w:val="24"/>
          <w:lang w:eastAsia="hr-HR"/>
        </w:rPr>
        <w:t xml:space="preserve">Da podsjetim, naš odvjetnik Emil Havkić podnio ju je </w:t>
      </w:r>
      <w:r w:rsidRPr="004E1624">
        <w:rPr>
          <w:rFonts w:ascii="Courier New" w:eastAsia="Times New Roman" w:hAnsi="Courier New" w:cs="Courier New"/>
          <w:sz w:val="24"/>
          <w:szCs w:val="24"/>
          <w:lang w:eastAsia="hr-HR"/>
        </w:rPr>
        <w:t>smatrajući da su nam Županijski i Vrhovni sud u dosadašnjem postupku uskratili „slobodu mišljenja i izražavanja misli“, posebno „slobodu tiska i drugih sredstava priopćavanja, slobodu govora i javnog nastupa“ (ustavne odredbe i odredba čl.</w:t>
      </w:r>
      <w:r>
        <w:rPr>
          <w:rFonts w:ascii="Courier New" w:eastAsia="Times New Roman" w:hAnsi="Courier New" w:cs="Courier New"/>
          <w:sz w:val="24"/>
          <w:szCs w:val="24"/>
          <w:lang w:eastAsia="hr-HR"/>
        </w:rPr>
        <w:t xml:space="preserve"> </w:t>
      </w:r>
      <w:r w:rsidRPr="004E1624">
        <w:rPr>
          <w:rFonts w:ascii="Courier New" w:eastAsia="Times New Roman" w:hAnsi="Courier New" w:cs="Courier New"/>
          <w:sz w:val="24"/>
          <w:szCs w:val="24"/>
          <w:lang w:eastAsia="hr-HR"/>
        </w:rPr>
        <w:t>10. E</w:t>
      </w:r>
      <w:r>
        <w:rPr>
          <w:rFonts w:ascii="Courier New" w:eastAsia="Times New Roman" w:hAnsi="Courier New" w:cs="Courier New"/>
          <w:sz w:val="24"/>
          <w:szCs w:val="24"/>
          <w:lang w:eastAsia="hr-HR"/>
        </w:rPr>
        <w:t>v</w:t>
      </w:r>
      <w:r w:rsidRPr="004E1624">
        <w:rPr>
          <w:rFonts w:ascii="Courier New" w:eastAsia="Times New Roman" w:hAnsi="Courier New" w:cs="Courier New"/>
          <w:sz w:val="24"/>
          <w:szCs w:val="24"/>
          <w:lang w:eastAsia="hr-HR"/>
        </w:rPr>
        <w:t xml:space="preserve">ropske konvencije za zaštitu ljudskih prava i temeljnih sloboda) te „slobodu tiska i drugih sredstava priopćavanja, slobodu govora i javnog nastupa“ (Zakon o medijima). </w:t>
      </w:r>
    </w:p>
    <w:p w14:paraId="129614E7"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lang w:eastAsia="hr-HR"/>
        </w:rPr>
      </w:pPr>
    </w:p>
    <w:p w14:paraId="22AC971F" w14:textId="661172FF" w:rsidR="002D0020" w:rsidRPr="004E1624" w:rsidRDefault="002D0020" w:rsidP="002D0020">
      <w:pPr>
        <w:spacing w:after="0" w:line="240" w:lineRule="auto"/>
        <w:jc w:val="both"/>
        <w:rPr>
          <w:rFonts w:ascii="Courier New" w:eastAsia="Times New Roman" w:hAnsi="Courier New" w:cs="Courier New"/>
          <w:sz w:val="24"/>
          <w:szCs w:val="24"/>
          <w:lang w:eastAsia="hr-HR"/>
        </w:rPr>
      </w:pPr>
      <w:r w:rsidRPr="004E1624">
        <w:rPr>
          <w:rFonts w:ascii="Courier New" w:eastAsia="Times New Roman" w:hAnsi="Courier New" w:cs="Courier New"/>
          <w:b/>
          <w:sz w:val="24"/>
          <w:szCs w:val="24"/>
          <w:lang w:eastAsia="hr-HR"/>
        </w:rPr>
        <w:t>Gordana Buljan Flander</w:t>
      </w:r>
      <w:r w:rsidRPr="004E1624">
        <w:rPr>
          <w:rFonts w:ascii="Courier New" w:eastAsia="Times New Roman" w:hAnsi="Courier New" w:cs="Courier New"/>
          <w:sz w:val="24"/>
          <w:szCs w:val="24"/>
          <w:lang w:eastAsia="hr-HR"/>
        </w:rPr>
        <w:t xml:space="preserve">; </w:t>
      </w:r>
      <w:r w:rsidR="006A7DC3">
        <w:rPr>
          <w:rFonts w:ascii="Courier New" w:eastAsia="Times New Roman" w:hAnsi="Courier New" w:cs="Courier New"/>
          <w:sz w:val="24"/>
          <w:szCs w:val="24"/>
          <w:lang w:eastAsia="hr-HR"/>
        </w:rPr>
        <w:t>ove su godine održana dva ročišta, saslušani smo Jelena i ja, te na drugom ročištu nekoliko GBF-ovih „svjedokinja“ i „stručnjakinja“</w:t>
      </w:r>
      <w:r w:rsidRPr="004E1624">
        <w:rPr>
          <w:rFonts w:ascii="Courier New" w:eastAsia="Times New Roman" w:hAnsi="Courier New" w:cs="Courier New"/>
          <w:sz w:val="24"/>
          <w:szCs w:val="24"/>
          <w:lang w:eastAsia="hr-HR"/>
        </w:rPr>
        <w:t>.</w:t>
      </w:r>
      <w:r w:rsidR="006A7DC3">
        <w:rPr>
          <w:rFonts w:ascii="Courier New" w:eastAsia="Times New Roman" w:hAnsi="Courier New" w:cs="Courier New"/>
          <w:sz w:val="24"/>
          <w:szCs w:val="24"/>
          <w:lang w:eastAsia="hr-HR"/>
        </w:rPr>
        <w:t xml:space="preserve"> Sljedeće ročište zakazano </w:t>
      </w:r>
      <w:r w:rsidR="006A7DC3">
        <w:rPr>
          <w:rFonts w:ascii="Courier New" w:eastAsia="Times New Roman" w:hAnsi="Courier New" w:cs="Courier New"/>
          <w:sz w:val="24"/>
          <w:szCs w:val="24"/>
          <w:lang w:eastAsia="hr-HR"/>
        </w:rPr>
        <w:lastRenderedPageBreak/>
        <w:t xml:space="preserve">je za 18. veljače, kada bi se pred sucem trebalo pojaviti nekoliko „Laura“. </w:t>
      </w:r>
      <w:r w:rsidRPr="004E1624">
        <w:rPr>
          <w:rFonts w:ascii="Courier New" w:eastAsia="Times New Roman" w:hAnsi="Courier New" w:cs="Courier New"/>
          <w:sz w:val="24"/>
          <w:szCs w:val="24"/>
          <w:lang w:eastAsia="hr-HR"/>
        </w:rPr>
        <w:t xml:space="preserve"> </w:t>
      </w:r>
    </w:p>
    <w:p w14:paraId="522E3263" w14:textId="77777777" w:rsidR="002D0020" w:rsidRPr="007B2A40" w:rsidRDefault="002D0020" w:rsidP="002D0020">
      <w:pPr>
        <w:spacing w:after="0" w:line="240" w:lineRule="auto"/>
        <w:rPr>
          <w:rFonts w:ascii="Courier New" w:eastAsia="Times New Roman" w:hAnsi="Courier New" w:cs="Courier New"/>
          <w:b/>
          <w:color w:val="FF0000"/>
          <w:sz w:val="24"/>
          <w:szCs w:val="24"/>
          <w:lang w:eastAsia="hr-HR"/>
        </w:rPr>
      </w:pPr>
    </w:p>
    <w:p w14:paraId="514FEDA9" w14:textId="77777777" w:rsidR="002D0020" w:rsidRPr="007B2A40" w:rsidRDefault="002D0020" w:rsidP="002D0020">
      <w:pPr>
        <w:spacing w:after="0" w:line="240" w:lineRule="auto"/>
        <w:rPr>
          <w:rFonts w:ascii="Courier New" w:eastAsia="Times New Roman" w:hAnsi="Courier New" w:cs="Courier New"/>
          <w:b/>
          <w:color w:val="FF0000"/>
          <w:sz w:val="24"/>
          <w:szCs w:val="24"/>
          <w:lang w:eastAsia="hr-HR"/>
        </w:rPr>
      </w:pPr>
    </w:p>
    <w:p w14:paraId="025D433E" w14:textId="2777A2FF" w:rsidR="002D0020" w:rsidRPr="001A6A86" w:rsidRDefault="002D0020" w:rsidP="002D0020">
      <w:pPr>
        <w:spacing w:after="0" w:line="240" w:lineRule="auto"/>
        <w:rPr>
          <w:rFonts w:ascii="Courier New" w:eastAsia="Times New Roman" w:hAnsi="Courier New" w:cs="Courier New"/>
          <w:b/>
          <w:sz w:val="24"/>
          <w:szCs w:val="24"/>
          <w:lang w:eastAsia="hr-HR"/>
        </w:rPr>
      </w:pPr>
      <w:r w:rsidRPr="001A6A86">
        <w:rPr>
          <w:rFonts w:ascii="Courier New" w:eastAsia="Times New Roman" w:hAnsi="Courier New" w:cs="Courier New"/>
          <w:b/>
          <w:sz w:val="24"/>
          <w:szCs w:val="24"/>
          <w:lang w:eastAsia="hr-HR"/>
        </w:rPr>
        <w:t>Prihodi iz javnih izvora u 202</w:t>
      </w:r>
      <w:r w:rsidR="006A7DC3" w:rsidRPr="001A6A86">
        <w:rPr>
          <w:rFonts w:ascii="Courier New" w:eastAsia="Times New Roman" w:hAnsi="Courier New" w:cs="Courier New"/>
          <w:b/>
          <w:sz w:val="24"/>
          <w:szCs w:val="24"/>
          <w:lang w:eastAsia="hr-HR"/>
        </w:rPr>
        <w:t>5</w:t>
      </w:r>
      <w:r w:rsidRPr="001A6A86">
        <w:rPr>
          <w:rFonts w:ascii="Courier New" w:eastAsia="Times New Roman" w:hAnsi="Courier New" w:cs="Courier New"/>
          <w:b/>
          <w:sz w:val="24"/>
          <w:szCs w:val="24"/>
          <w:lang w:eastAsia="hr-HR"/>
        </w:rPr>
        <w:t>. bili su:</w:t>
      </w:r>
    </w:p>
    <w:p w14:paraId="4EE942A4" w14:textId="77777777" w:rsidR="002D0020" w:rsidRPr="0030571B" w:rsidRDefault="002D0020" w:rsidP="002D0020">
      <w:pPr>
        <w:spacing w:after="0" w:line="240" w:lineRule="auto"/>
        <w:rPr>
          <w:rFonts w:ascii="Courier New" w:eastAsia="Times New Roman" w:hAnsi="Courier New" w:cs="Courier New"/>
          <w:b/>
          <w:sz w:val="24"/>
          <w:szCs w:val="24"/>
          <w:lang w:eastAsia="hr-HR"/>
        </w:rPr>
      </w:pPr>
    </w:p>
    <w:p w14:paraId="2C2E2316" w14:textId="77777777"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p>
    <w:tbl>
      <w:tblPr>
        <w:tblStyle w:val="TableGrid"/>
        <w:tblW w:w="0" w:type="auto"/>
        <w:tblLook w:val="04A0" w:firstRow="1" w:lastRow="0" w:firstColumn="1" w:lastColumn="0" w:noHBand="0" w:noVBand="1"/>
      </w:tblPr>
      <w:tblGrid>
        <w:gridCol w:w="559"/>
        <w:gridCol w:w="3859"/>
        <w:gridCol w:w="2377"/>
        <w:gridCol w:w="2221"/>
      </w:tblGrid>
      <w:tr w:rsidR="00A42028" w14:paraId="1C7AADAE" w14:textId="77777777" w:rsidTr="00162ABC">
        <w:tc>
          <w:tcPr>
            <w:tcW w:w="559" w:type="dxa"/>
          </w:tcPr>
          <w:p w14:paraId="2FEE4360" w14:textId="2DB9A2E9"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p>
        </w:tc>
        <w:tc>
          <w:tcPr>
            <w:tcW w:w="3859" w:type="dxa"/>
          </w:tcPr>
          <w:p w14:paraId="629B967C" w14:textId="781E3E1F" w:rsidR="00A42028" w:rsidRPr="00A42028" w:rsidRDefault="00A42028" w:rsidP="00A42028">
            <w:pPr>
              <w:spacing w:after="0" w:line="240" w:lineRule="auto"/>
              <w:rPr>
                <w:rFonts w:ascii="Courier New" w:eastAsia="Times New Roman" w:hAnsi="Courier New" w:cs="Courier New"/>
                <w:b/>
                <w:color w:val="222222"/>
                <w:sz w:val="24"/>
                <w:szCs w:val="24"/>
                <w:shd w:val="clear" w:color="auto" w:fill="FFFFFF"/>
                <w:lang w:eastAsia="hr-HR"/>
              </w:rPr>
            </w:pPr>
            <w:r w:rsidRPr="00A42028">
              <w:rPr>
                <w:rFonts w:ascii="Courier New" w:eastAsia="Times New Roman" w:hAnsi="Courier New" w:cs="Courier New"/>
                <w:b/>
                <w:color w:val="222222"/>
                <w:sz w:val="24"/>
                <w:szCs w:val="24"/>
                <w:shd w:val="clear" w:color="auto" w:fill="FFFFFF"/>
                <w:lang w:eastAsia="hr-HR"/>
              </w:rPr>
              <w:t>Naziv projekta</w:t>
            </w:r>
          </w:p>
        </w:tc>
        <w:tc>
          <w:tcPr>
            <w:tcW w:w="2377" w:type="dxa"/>
          </w:tcPr>
          <w:p w14:paraId="05E9005F" w14:textId="51335448" w:rsidR="00A42028" w:rsidRPr="00A42028" w:rsidRDefault="00A42028" w:rsidP="00A42028">
            <w:pPr>
              <w:spacing w:after="0" w:line="240" w:lineRule="auto"/>
              <w:rPr>
                <w:rFonts w:ascii="Courier New" w:eastAsia="Times New Roman" w:hAnsi="Courier New" w:cs="Courier New"/>
                <w:b/>
                <w:color w:val="222222"/>
                <w:sz w:val="24"/>
                <w:szCs w:val="24"/>
                <w:shd w:val="clear" w:color="auto" w:fill="FFFFFF"/>
                <w:lang w:eastAsia="hr-HR"/>
              </w:rPr>
            </w:pPr>
            <w:r w:rsidRPr="00A42028">
              <w:rPr>
                <w:rFonts w:ascii="Courier New" w:eastAsia="Times New Roman" w:hAnsi="Courier New" w:cs="Courier New"/>
                <w:b/>
                <w:color w:val="222222"/>
                <w:sz w:val="24"/>
                <w:szCs w:val="24"/>
                <w:shd w:val="clear" w:color="auto" w:fill="FFFFFF"/>
                <w:lang w:eastAsia="hr-HR"/>
              </w:rPr>
              <w:t>Donator</w:t>
            </w:r>
          </w:p>
        </w:tc>
        <w:tc>
          <w:tcPr>
            <w:tcW w:w="2221" w:type="dxa"/>
          </w:tcPr>
          <w:p w14:paraId="56BFF083" w14:textId="2B69C9FC" w:rsidR="00A42028" w:rsidRPr="00A42028" w:rsidRDefault="00A42028" w:rsidP="00A42028">
            <w:pPr>
              <w:spacing w:after="0" w:line="240" w:lineRule="auto"/>
              <w:rPr>
                <w:rFonts w:ascii="Courier New" w:eastAsia="Times New Roman" w:hAnsi="Courier New" w:cs="Courier New"/>
                <w:b/>
                <w:color w:val="222222"/>
                <w:sz w:val="24"/>
                <w:szCs w:val="24"/>
                <w:shd w:val="clear" w:color="auto" w:fill="FFFFFF"/>
                <w:lang w:eastAsia="hr-HR"/>
              </w:rPr>
            </w:pPr>
            <w:r w:rsidRPr="00A42028">
              <w:rPr>
                <w:rFonts w:ascii="Courier New" w:eastAsia="Times New Roman" w:hAnsi="Courier New" w:cs="Courier New"/>
                <w:b/>
                <w:color w:val="222222"/>
                <w:sz w:val="24"/>
                <w:szCs w:val="24"/>
                <w:shd w:val="clear" w:color="auto" w:fill="FFFFFF"/>
                <w:lang w:eastAsia="hr-HR"/>
              </w:rPr>
              <w:t xml:space="preserve">Iznos, </w:t>
            </w:r>
            <w:r w:rsidRPr="00A42028">
              <w:rPr>
                <w:rFonts w:ascii="Arial" w:hAnsi="Arial" w:cs="Arial"/>
                <w:b/>
                <w:color w:val="0A0A0A"/>
                <w:shd w:val="clear" w:color="auto" w:fill="FFFFFF"/>
              </w:rPr>
              <w:t>€</w:t>
            </w:r>
          </w:p>
        </w:tc>
      </w:tr>
      <w:tr w:rsidR="00A42028" w14:paraId="3F914909" w14:textId="77777777" w:rsidTr="00162ABC">
        <w:tc>
          <w:tcPr>
            <w:tcW w:w="559" w:type="dxa"/>
          </w:tcPr>
          <w:p w14:paraId="2965A8C1" w14:textId="0954DB3A"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1</w:t>
            </w:r>
          </w:p>
        </w:tc>
        <w:tc>
          <w:tcPr>
            <w:tcW w:w="3859" w:type="dxa"/>
          </w:tcPr>
          <w:p w14:paraId="3C07C4F6" w14:textId="084308EF"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shd w:val="clear" w:color="auto" w:fill="FFFFFF"/>
                <w:lang w:eastAsia="hr-HR"/>
              </w:rPr>
              <w:t>Promoviranje Povelje EU na H-Alter-u</w:t>
            </w:r>
          </w:p>
        </w:tc>
        <w:tc>
          <w:tcPr>
            <w:tcW w:w="2377" w:type="dxa"/>
          </w:tcPr>
          <w:p w14:paraId="111BEAD6" w14:textId="5A4D8997"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shd w:val="clear" w:color="auto" w:fill="FFFFFF"/>
                <w:lang w:eastAsia="hr-HR"/>
              </w:rPr>
              <w:t>EUROPSKA UNIJA (Impact4values)</w:t>
            </w:r>
          </w:p>
        </w:tc>
        <w:tc>
          <w:tcPr>
            <w:tcW w:w="2221" w:type="dxa"/>
          </w:tcPr>
          <w:p w14:paraId="770CC292" w14:textId="34AD409C"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shd w:val="clear" w:color="auto" w:fill="FFFFFF"/>
                <w:lang w:eastAsia="hr-HR"/>
              </w:rPr>
              <w:t>20.963,33</w:t>
            </w:r>
          </w:p>
        </w:tc>
      </w:tr>
      <w:tr w:rsidR="00A42028" w14:paraId="7F017322" w14:textId="77777777" w:rsidTr="00162ABC">
        <w:tc>
          <w:tcPr>
            <w:tcW w:w="559" w:type="dxa"/>
          </w:tcPr>
          <w:p w14:paraId="43ABAA9F" w14:textId="176AEDDB"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2</w:t>
            </w:r>
          </w:p>
        </w:tc>
        <w:tc>
          <w:tcPr>
            <w:tcW w:w="3859" w:type="dxa"/>
          </w:tcPr>
          <w:p w14:paraId="2BBD7320" w14:textId="6B03F694"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 xml:space="preserve">Vladavina prava </w:t>
            </w:r>
            <w:r>
              <w:rPr>
                <w:rFonts w:ascii="Courier New" w:eastAsia="Times New Roman" w:hAnsi="Courier New" w:cs="Courier New"/>
                <w:color w:val="222222"/>
                <w:sz w:val="24"/>
                <w:szCs w:val="24"/>
                <w:lang w:eastAsia="hr-HR"/>
              </w:rPr>
              <w:t>//</w:t>
            </w:r>
            <w:r w:rsidRPr="00A42028">
              <w:rPr>
                <w:rFonts w:ascii="Courier New" w:eastAsia="Times New Roman" w:hAnsi="Courier New" w:cs="Courier New"/>
                <w:color w:val="222222"/>
                <w:sz w:val="24"/>
                <w:szCs w:val="24"/>
                <w:lang w:eastAsia="hr-HR"/>
              </w:rPr>
              <w:t xml:space="preserve"> O civilnom društvu 2025.</w:t>
            </w:r>
          </w:p>
        </w:tc>
        <w:tc>
          <w:tcPr>
            <w:tcW w:w="2377" w:type="dxa"/>
          </w:tcPr>
          <w:p w14:paraId="1DF6528B" w14:textId="1CCF41B5"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lang w:eastAsia="hr-HR"/>
              </w:rPr>
              <w:t xml:space="preserve">AEM - </w:t>
            </w:r>
            <w:r w:rsidRPr="00A42028">
              <w:rPr>
                <w:rFonts w:ascii="Courier New" w:eastAsia="Times New Roman" w:hAnsi="Courier New" w:cs="Courier New"/>
                <w:color w:val="222222"/>
                <w:sz w:val="24"/>
                <w:szCs w:val="24"/>
                <w:lang w:eastAsia="hr-HR"/>
              </w:rPr>
              <w:t>FOND za poticanje PLURALIZMA</w:t>
            </w:r>
          </w:p>
        </w:tc>
        <w:tc>
          <w:tcPr>
            <w:tcW w:w="2221" w:type="dxa"/>
          </w:tcPr>
          <w:p w14:paraId="0DC94FA7" w14:textId="47B56CC7"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19.275,77</w:t>
            </w:r>
          </w:p>
        </w:tc>
      </w:tr>
      <w:tr w:rsidR="00A42028" w14:paraId="26CF1F12" w14:textId="77777777" w:rsidTr="00162ABC">
        <w:tc>
          <w:tcPr>
            <w:tcW w:w="559" w:type="dxa"/>
          </w:tcPr>
          <w:p w14:paraId="75AAEBC4" w14:textId="7C339D5B"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3</w:t>
            </w:r>
          </w:p>
        </w:tc>
        <w:tc>
          <w:tcPr>
            <w:tcW w:w="3859" w:type="dxa"/>
          </w:tcPr>
          <w:p w14:paraId="3923A754" w14:textId="7E412616"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Kultura na H-Alteru</w:t>
            </w:r>
          </w:p>
        </w:tc>
        <w:tc>
          <w:tcPr>
            <w:tcW w:w="2377" w:type="dxa"/>
          </w:tcPr>
          <w:p w14:paraId="27D7155D" w14:textId="431DD8D0"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015B4E15" w14:textId="507669FA"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3.000,00</w:t>
            </w:r>
          </w:p>
        </w:tc>
      </w:tr>
      <w:tr w:rsidR="00A42028" w14:paraId="2B4C2CFC" w14:textId="77777777" w:rsidTr="00162ABC">
        <w:tc>
          <w:tcPr>
            <w:tcW w:w="559" w:type="dxa"/>
          </w:tcPr>
          <w:p w14:paraId="72E7CC28" w14:textId="6328B21A"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4</w:t>
            </w:r>
          </w:p>
        </w:tc>
        <w:tc>
          <w:tcPr>
            <w:tcW w:w="3859" w:type="dxa"/>
          </w:tcPr>
          <w:p w14:paraId="418FFEF9" w14:textId="39BF92A0"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VIŠEGODIŠNJA INSTITUCIONALNA ZA KULTURU - Kultura na H-Alteru</w:t>
            </w:r>
          </w:p>
        </w:tc>
        <w:tc>
          <w:tcPr>
            <w:tcW w:w="2377" w:type="dxa"/>
          </w:tcPr>
          <w:p w14:paraId="4C356FFF" w14:textId="6B13862A"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391665CD" w14:textId="7AA6C41C"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19.850,00</w:t>
            </w:r>
          </w:p>
        </w:tc>
      </w:tr>
      <w:tr w:rsidR="00A42028" w14:paraId="3DBB23F3" w14:textId="77777777" w:rsidTr="00162ABC">
        <w:tc>
          <w:tcPr>
            <w:tcW w:w="559" w:type="dxa"/>
          </w:tcPr>
          <w:p w14:paraId="24668C47" w14:textId="2B458E00"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5</w:t>
            </w:r>
          </w:p>
        </w:tc>
        <w:tc>
          <w:tcPr>
            <w:tcW w:w="3859" w:type="dxa"/>
          </w:tcPr>
          <w:p w14:paraId="0D203346" w14:textId="4DDFDE6C"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Nulta stopa otpada 2024/25.</w:t>
            </w:r>
          </w:p>
        </w:tc>
        <w:tc>
          <w:tcPr>
            <w:tcW w:w="2377" w:type="dxa"/>
          </w:tcPr>
          <w:p w14:paraId="275BAFBD" w14:textId="670EFAF5"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0371BF0E" w14:textId="041A039A"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1.561,17</w:t>
            </w:r>
          </w:p>
        </w:tc>
      </w:tr>
      <w:tr w:rsidR="00A42028" w14:paraId="088A3AD3" w14:textId="77777777" w:rsidTr="00162ABC">
        <w:tc>
          <w:tcPr>
            <w:tcW w:w="559" w:type="dxa"/>
          </w:tcPr>
          <w:p w14:paraId="4F5EED07" w14:textId="266567D3"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6</w:t>
            </w:r>
          </w:p>
        </w:tc>
        <w:tc>
          <w:tcPr>
            <w:tcW w:w="3859" w:type="dxa"/>
          </w:tcPr>
          <w:p w14:paraId="07B817E3" w14:textId="5617E09A"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Budi svjestan i djeluj 2024./2025.</w:t>
            </w:r>
          </w:p>
        </w:tc>
        <w:tc>
          <w:tcPr>
            <w:tcW w:w="2377" w:type="dxa"/>
          </w:tcPr>
          <w:p w14:paraId="3C7919FC" w14:textId="44BE7307"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0CE6AD12" w14:textId="789B56DB"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3.578,47</w:t>
            </w:r>
          </w:p>
        </w:tc>
      </w:tr>
      <w:tr w:rsidR="00A42028" w14:paraId="4DF898F2" w14:textId="77777777" w:rsidTr="00162ABC">
        <w:tc>
          <w:tcPr>
            <w:tcW w:w="559" w:type="dxa"/>
          </w:tcPr>
          <w:p w14:paraId="39FF555E" w14:textId="1B4CCA9E"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7</w:t>
            </w:r>
          </w:p>
        </w:tc>
        <w:tc>
          <w:tcPr>
            <w:tcW w:w="3859" w:type="dxa"/>
          </w:tcPr>
          <w:p w14:paraId="137AD124" w14:textId="4F4A7585"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PODRUBRIKA GRAD ZAGREB</w:t>
            </w:r>
          </w:p>
        </w:tc>
        <w:tc>
          <w:tcPr>
            <w:tcW w:w="2377" w:type="dxa"/>
          </w:tcPr>
          <w:p w14:paraId="69B60B52" w14:textId="594FAE34"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07DD404E" w14:textId="71D5495B"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8.000,00 </w:t>
            </w:r>
          </w:p>
        </w:tc>
      </w:tr>
      <w:tr w:rsidR="00A42028" w14:paraId="4A4F5702" w14:textId="77777777" w:rsidTr="00162ABC">
        <w:tc>
          <w:tcPr>
            <w:tcW w:w="559" w:type="dxa"/>
          </w:tcPr>
          <w:p w14:paraId="551066FC" w14:textId="6C05D561"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8</w:t>
            </w:r>
          </w:p>
        </w:tc>
        <w:tc>
          <w:tcPr>
            <w:tcW w:w="3859" w:type="dxa"/>
          </w:tcPr>
          <w:p w14:paraId="714BC10A" w14:textId="76A9D326"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ULICA PATRICEA LUMUMBE (2025-2026.)</w:t>
            </w:r>
          </w:p>
        </w:tc>
        <w:tc>
          <w:tcPr>
            <w:tcW w:w="2377" w:type="dxa"/>
          </w:tcPr>
          <w:p w14:paraId="02398144" w14:textId="60DAF8D9"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7320BF14" w14:textId="3CE02495"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14.000,00</w:t>
            </w:r>
          </w:p>
        </w:tc>
      </w:tr>
      <w:tr w:rsidR="00A42028" w14:paraId="0F1F5F11" w14:textId="77777777" w:rsidTr="00162ABC">
        <w:tc>
          <w:tcPr>
            <w:tcW w:w="559" w:type="dxa"/>
          </w:tcPr>
          <w:p w14:paraId="60C9B221" w14:textId="36D7DD1B"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9</w:t>
            </w:r>
          </w:p>
        </w:tc>
        <w:tc>
          <w:tcPr>
            <w:tcW w:w="3859" w:type="dxa"/>
          </w:tcPr>
          <w:p w14:paraId="34C383FD" w14:textId="2BE2D905"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u Gradskoj (24/25)</w:t>
            </w:r>
          </w:p>
        </w:tc>
        <w:tc>
          <w:tcPr>
            <w:tcW w:w="2377" w:type="dxa"/>
          </w:tcPr>
          <w:p w14:paraId="4BAB5F3F" w14:textId="4B89959E"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GRAD ZAGREB</w:t>
            </w:r>
          </w:p>
        </w:tc>
        <w:tc>
          <w:tcPr>
            <w:tcW w:w="2221" w:type="dxa"/>
          </w:tcPr>
          <w:p w14:paraId="0871C1AA" w14:textId="7F7E3C22"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3.730,81</w:t>
            </w:r>
          </w:p>
        </w:tc>
      </w:tr>
      <w:tr w:rsidR="00A42028" w14:paraId="27AC668B" w14:textId="77777777" w:rsidTr="00162ABC">
        <w:tc>
          <w:tcPr>
            <w:tcW w:w="559" w:type="dxa"/>
          </w:tcPr>
          <w:p w14:paraId="418ECD84" w14:textId="3FCD4BEE"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10</w:t>
            </w:r>
          </w:p>
        </w:tc>
        <w:tc>
          <w:tcPr>
            <w:tcW w:w="3859" w:type="dxa"/>
          </w:tcPr>
          <w:p w14:paraId="1E6F1F97" w14:textId="7F8B8DC3"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H-ALTER - medij za EU vrijednosti</w:t>
            </w:r>
          </w:p>
        </w:tc>
        <w:tc>
          <w:tcPr>
            <w:tcW w:w="2377" w:type="dxa"/>
          </w:tcPr>
          <w:p w14:paraId="281BA725" w14:textId="2C7A33CC"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EUROPSKA UNIJA (Impact4values)</w:t>
            </w:r>
          </w:p>
        </w:tc>
        <w:tc>
          <w:tcPr>
            <w:tcW w:w="2221" w:type="dxa"/>
          </w:tcPr>
          <w:p w14:paraId="47E7EE43" w14:textId="27CA6801"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r w:rsidRPr="00A42028">
              <w:rPr>
                <w:rFonts w:ascii="Courier New" w:eastAsia="Times New Roman" w:hAnsi="Courier New" w:cs="Courier New"/>
                <w:color w:val="222222"/>
                <w:sz w:val="24"/>
                <w:szCs w:val="24"/>
                <w:lang w:eastAsia="hr-HR"/>
              </w:rPr>
              <w:t>5.700,00 EUR, za cijeli projekt ukupno 60.000,00 EUR ((listopad 2025</w:t>
            </w:r>
            <w:r>
              <w:rPr>
                <w:rFonts w:ascii="Courier New" w:eastAsia="Times New Roman" w:hAnsi="Courier New" w:cs="Courier New"/>
                <w:color w:val="222222"/>
                <w:sz w:val="24"/>
                <w:szCs w:val="24"/>
                <w:lang w:eastAsia="hr-HR"/>
              </w:rPr>
              <w:t>.</w:t>
            </w:r>
            <w:r w:rsidRPr="00A42028">
              <w:rPr>
                <w:rFonts w:ascii="Courier New" w:eastAsia="Times New Roman" w:hAnsi="Courier New" w:cs="Courier New"/>
                <w:color w:val="222222"/>
                <w:sz w:val="24"/>
                <w:szCs w:val="24"/>
                <w:lang w:eastAsia="hr-HR"/>
              </w:rPr>
              <w:t>-travanj 2027</w:t>
            </w:r>
            <w:r>
              <w:rPr>
                <w:rFonts w:ascii="Courier New" w:eastAsia="Times New Roman" w:hAnsi="Courier New" w:cs="Courier New"/>
                <w:color w:val="222222"/>
                <w:sz w:val="24"/>
                <w:szCs w:val="24"/>
                <w:lang w:eastAsia="hr-HR"/>
              </w:rPr>
              <w:t>.</w:t>
            </w:r>
            <w:r w:rsidRPr="00A42028">
              <w:rPr>
                <w:rFonts w:ascii="Courier New" w:eastAsia="Times New Roman" w:hAnsi="Courier New" w:cs="Courier New"/>
                <w:color w:val="222222"/>
                <w:sz w:val="24"/>
                <w:szCs w:val="24"/>
                <w:lang w:eastAsia="hr-HR"/>
              </w:rPr>
              <w:t>)</w:t>
            </w:r>
          </w:p>
        </w:tc>
      </w:tr>
      <w:tr w:rsidR="00162ABC" w14:paraId="53F3B1A4" w14:textId="77777777" w:rsidTr="00162ABC">
        <w:tc>
          <w:tcPr>
            <w:tcW w:w="559" w:type="dxa"/>
          </w:tcPr>
          <w:p w14:paraId="1DF847C5" w14:textId="42679367" w:rsidR="00162ABC" w:rsidRDefault="00162ABC" w:rsidP="00A42028">
            <w:pPr>
              <w:spacing w:after="0" w:line="240" w:lineRule="auto"/>
              <w:rPr>
                <w:rFonts w:ascii="Courier New" w:eastAsia="Times New Roman" w:hAnsi="Courier New" w:cs="Courier New"/>
                <w:color w:val="222222"/>
                <w:sz w:val="24"/>
                <w:szCs w:val="24"/>
                <w:shd w:val="clear" w:color="auto" w:fill="FFFFFF"/>
                <w:lang w:eastAsia="hr-HR"/>
              </w:rPr>
            </w:pPr>
            <w:r>
              <w:rPr>
                <w:rFonts w:ascii="Courier New" w:eastAsia="Times New Roman" w:hAnsi="Courier New" w:cs="Courier New"/>
                <w:color w:val="222222"/>
                <w:sz w:val="24"/>
                <w:szCs w:val="24"/>
                <w:shd w:val="clear" w:color="auto" w:fill="FFFFFF"/>
                <w:lang w:eastAsia="hr-HR"/>
              </w:rPr>
              <w:t>11</w:t>
            </w:r>
          </w:p>
        </w:tc>
        <w:tc>
          <w:tcPr>
            <w:tcW w:w="3859" w:type="dxa"/>
          </w:tcPr>
          <w:p w14:paraId="58E6253C" w14:textId="722BFFF8" w:rsidR="00162ABC" w:rsidRPr="00162ABC" w:rsidRDefault="00162ABC" w:rsidP="00A42028">
            <w:pPr>
              <w:spacing w:after="0" w:line="240" w:lineRule="auto"/>
              <w:rPr>
                <w:rFonts w:ascii="Courier New" w:eastAsia="Times New Roman" w:hAnsi="Courier New" w:cs="Courier New"/>
                <w:color w:val="222222"/>
                <w:sz w:val="24"/>
                <w:szCs w:val="24"/>
                <w:shd w:val="clear" w:color="auto" w:fill="FFFFFF"/>
                <w:lang w:eastAsia="hr-HR"/>
              </w:rPr>
            </w:pPr>
            <w:r w:rsidRPr="00162ABC">
              <w:rPr>
                <w:rFonts w:ascii="Courier New" w:hAnsi="Courier New" w:cs="Courier New"/>
                <w:color w:val="222222"/>
                <w:sz w:val="24"/>
                <w:szCs w:val="24"/>
                <w:shd w:val="clear" w:color="auto" w:fill="FFFFFF"/>
              </w:rPr>
              <w:t>Suradnja na PULSE projektu</w:t>
            </w:r>
          </w:p>
        </w:tc>
        <w:tc>
          <w:tcPr>
            <w:tcW w:w="2377" w:type="dxa"/>
          </w:tcPr>
          <w:p w14:paraId="102F5261" w14:textId="09DB9A28" w:rsidR="00162ABC" w:rsidRPr="00162ABC" w:rsidRDefault="00162ABC" w:rsidP="00A42028">
            <w:pPr>
              <w:spacing w:after="0" w:line="240" w:lineRule="auto"/>
              <w:rPr>
                <w:rFonts w:ascii="Courier New" w:eastAsia="Times New Roman" w:hAnsi="Courier New" w:cs="Courier New"/>
                <w:color w:val="222222"/>
                <w:sz w:val="24"/>
                <w:szCs w:val="24"/>
                <w:shd w:val="clear" w:color="auto" w:fill="FFFFFF"/>
                <w:lang w:eastAsia="hr-HR"/>
              </w:rPr>
            </w:pPr>
            <w:r w:rsidRPr="00162ABC">
              <w:rPr>
                <w:rFonts w:ascii="Courier New" w:hAnsi="Courier New" w:cs="Courier New"/>
                <w:color w:val="222222"/>
                <w:sz w:val="24"/>
                <w:szCs w:val="24"/>
                <w:shd w:val="clear" w:color="auto" w:fill="FFFFFF"/>
              </w:rPr>
              <w:t>OSSERVATORIO BALCANI E CAUCASO TRANSEUROPA</w:t>
            </w:r>
          </w:p>
        </w:tc>
        <w:tc>
          <w:tcPr>
            <w:tcW w:w="2221" w:type="dxa"/>
          </w:tcPr>
          <w:p w14:paraId="02781614" w14:textId="294F0D23" w:rsidR="00162ABC" w:rsidRPr="00162ABC" w:rsidRDefault="00162ABC" w:rsidP="00A42028">
            <w:pPr>
              <w:spacing w:after="0" w:line="240" w:lineRule="auto"/>
              <w:rPr>
                <w:rFonts w:ascii="Courier New" w:eastAsia="Times New Roman" w:hAnsi="Courier New" w:cs="Courier New"/>
                <w:color w:val="222222"/>
                <w:sz w:val="24"/>
                <w:szCs w:val="24"/>
                <w:shd w:val="clear" w:color="auto" w:fill="FFFFFF"/>
                <w:lang w:eastAsia="hr-HR"/>
              </w:rPr>
            </w:pPr>
            <w:r w:rsidRPr="00162ABC">
              <w:rPr>
                <w:rFonts w:ascii="Courier New" w:hAnsi="Courier New" w:cs="Courier New"/>
                <w:color w:val="222222"/>
                <w:sz w:val="24"/>
                <w:szCs w:val="24"/>
                <w:shd w:val="clear" w:color="auto" w:fill="FFFFFF"/>
              </w:rPr>
              <w:t>6.763,10</w:t>
            </w:r>
          </w:p>
        </w:tc>
      </w:tr>
    </w:tbl>
    <w:p w14:paraId="30B2DEE8" w14:textId="77777777"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p>
    <w:p w14:paraId="79FA0CFE" w14:textId="77777777" w:rsidR="00A42028" w:rsidRDefault="00A42028" w:rsidP="00A42028">
      <w:pPr>
        <w:spacing w:after="0" w:line="240" w:lineRule="auto"/>
        <w:rPr>
          <w:rFonts w:ascii="Courier New" w:eastAsia="Times New Roman" w:hAnsi="Courier New" w:cs="Courier New"/>
          <w:color w:val="222222"/>
          <w:sz w:val="24"/>
          <w:szCs w:val="24"/>
          <w:shd w:val="clear" w:color="auto" w:fill="FFFFFF"/>
          <w:lang w:eastAsia="hr-HR"/>
        </w:rPr>
      </w:pPr>
    </w:p>
    <w:p w14:paraId="45B6B5A8" w14:textId="1E56A909" w:rsidR="00A42028" w:rsidRPr="00A42028" w:rsidRDefault="00A42028" w:rsidP="00A42028">
      <w:pPr>
        <w:shd w:val="clear" w:color="auto" w:fill="FFFFFF"/>
        <w:spacing w:after="0" w:line="240" w:lineRule="auto"/>
        <w:rPr>
          <w:rFonts w:ascii="Courier New" w:eastAsia="Times New Roman" w:hAnsi="Courier New" w:cs="Courier New"/>
          <w:color w:val="222222"/>
          <w:sz w:val="24"/>
          <w:szCs w:val="24"/>
          <w:lang w:eastAsia="hr-HR"/>
        </w:rPr>
      </w:pPr>
    </w:p>
    <w:p w14:paraId="5E8D6C14" w14:textId="354CD812" w:rsidR="00162ABC" w:rsidRDefault="00162ABC" w:rsidP="002D0020">
      <w:pPr>
        <w:spacing w:after="0" w:line="240" w:lineRule="auto"/>
        <w:jc w:val="both"/>
        <w:rPr>
          <w:rFonts w:ascii="Courier New" w:eastAsia="Times New Roman" w:hAnsi="Courier New" w:cs="Courier New"/>
          <w:b/>
          <w:bCs/>
          <w:sz w:val="24"/>
          <w:szCs w:val="24"/>
          <w:lang w:eastAsia="hr-HR"/>
        </w:rPr>
      </w:pPr>
    </w:p>
    <w:p w14:paraId="6009FFE1" w14:textId="7AAA56AB" w:rsidR="00162ABC" w:rsidRDefault="00162ABC" w:rsidP="002D0020">
      <w:pPr>
        <w:spacing w:after="0" w:line="240" w:lineRule="auto"/>
        <w:jc w:val="both"/>
        <w:rPr>
          <w:rFonts w:ascii="Courier New" w:eastAsia="Times New Roman" w:hAnsi="Courier New" w:cs="Courier New"/>
          <w:b/>
          <w:bCs/>
          <w:sz w:val="24"/>
          <w:szCs w:val="24"/>
          <w:lang w:eastAsia="hr-HR"/>
        </w:rPr>
      </w:pPr>
    </w:p>
    <w:p w14:paraId="73CBC897" w14:textId="6BDB4D67" w:rsidR="00162ABC" w:rsidRDefault="00162ABC" w:rsidP="002D0020">
      <w:pPr>
        <w:spacing w:after="0" w:line="240" w:lineRule="auto"/>
        <w:jc w:val="both"/>
        <w:rPr>
          <w:rFonts w:ascii="Courier New" w:eastAsia="Times New Roman" w:hAnsi="Courier New" w:cs="Courier New"/>
          <w:b/>
          <w:bCs/>
          <w:sz w:val="24"/>
          <w:szCs w:val="24"/>
          <w:lang w:eastAsia="hr-HR"/>
        </w:rPr>
      </w:pPr>
    </w:p>
    <w:p w14:paraId="57354EB2" w14:textId="77777777" w:rsidR="00162ABC" w:rsidRDefault="00162ABC" w:rsidP="002D0020">
      <w:pPr>
        <w:spacing w:after="0" w:line="240" w:lineRule="auto"/>
        <w:jc w:val="both"/>
        <w:rPr>
          <w:rFonts w:ascii="Courier New" w:eastAsia="Times New Roman" w:hAnsi="Courier New" w:cs="Courier New"/>
          <w:b/>
          <w:bCs/>
          <w:sz w:val="24"/>
          <w:szCs w:val="24"/>
          <w:lang w:eastAsia="hr-HR"/>
        </w:rPr>
      </w:pPr>
    </w:p>
    <w:p w14:paraId="233F899E" w14:textId="56FDB81F" w:rsidR="002D0020" w:rsidRPr="007D140F" w:rsidRDefault="002D0020" w:rsidP="002D0020">
      <w:pPr>
        <w:spacing w:after="0" w:line="240" w:lineRule="auto"/>
        <w:jc w:val="both"/>
        <w:rPr>
          <w:rFonts w:ascii="Courier New" w:eastAsia="Times New Roman" w:hAnsi="Courier New" w:cs="Courier New"/>
          <w:b/>
          <w:bCs/>
          <w:sz w:val="24"/>
          <w:szCs w:val="24"/>
          <w:lang w:eastAsia="hr-HR"/>
        </w:rPr>
      </w:pPr>
      <w:r w:rsidRPr="007D140F">
        <w:rPr>
          <w:rFonts w:ascii="Courier New" w:eastAsia="Times New Roman" w:hAnsi="Courier New" w:cs="Courier New"/>
          <w:b/>
          <w:bCs/>
          <w:sz w:val="24"/>
          <w:szCs w:val="24"/>
          <w:lang w:eastAsia="hr-HR"/>
        </w:rPr>
        <w:t>STANJE IZVANA</w:t>
      </w:r>
    </w:p>
    <w:p w14:paraId="578F44AB" w14:textId="77777777" w:rsidR="002D0020" w:rsidRPr="007D140F" w:rsidRDefault="002D0020" w:rsidP="002D0020">
      <w:pPr>
        <w:shd w:val="clear" w:color="auto" w:fill="FFFFFF"/>
        <w:spacing w:line="240" w:lineRule="auto"/>
        <w:rPr>
          <w:rFonts w:ascii="Courier New" w:eastAsia="Times New Roman" w:hAnsi="Courier New" w:cs="Courier New"/>
          <w:sz w:val="24"/>
          <w:szCs w:val="24"/>
          <w:lang w:eastAsia="hr-HR"/>
        </w:rPr>
      </w:pPr>
    </w:p>
    <w:p w14:paraId="2E4A3EE5" w14:textId="51F5EBE4" w:rsidR="002D0020" w:rsidRPr="007D140F" w:rsidRDefault="002D0020" w:rsidP="002D0020">
      <w:pPr>
        <w:shd w:val="clear" w:color="auto" w:fill="FFFFFF"/>
        <w:spacing w:line="240" w:lineRule="auto"/>
        <w:rPr>
          <w:rFonts w:ascii="Courier New" w:eastAsia="Times New Roman" w:hAnsi="Courier New" w:cs="Courier New"/>
          <w:sz w:val="24"/>
          <w:szCs w:val="24"/>
          <w:lang w:eastAsia="hr-HR"/>
        </w:rPr>
      </w:pPr>
      <w:r w:rsidRPr="007D140F">
        <w:rPr>
          <w:rFonts w:ascii="Courier New" w:eastAsia="Times New Roman" w:hAnsi="Courier New" w:cs="Courier New"/>
          <w:sz w:val="24"/>
          <w:szCs w:val="24"/>
          <w:lang w:eastAsia="hr-HR"/>
        </w:rPr>
        <w:t>I dalje je</w:t>
      </w:r>
      <w:r w:rsidR="00E33801">
        <w:rPr>
          <w:rFonts w:ascii="Courier New" w:eastAsia="Times New Roman" w:hAnsi="Courier New" w:cs="Courier New"/>
          <w:sz w:val="24"/>
          <w:szCs w:val="24"/>
          <w:lang w:eastAsia="hr-HR"/>
        </w:rPr>
        <w:t>, očekivano,</w:t>
      </w:r>
      <w:r w:rsidRPr="007D140F">
        <w:rPr>
          <w:rFonts w:ascii="Courier New" w:eastAsia="Times New Roman" w:hAnsi="Courier New" w:cs="Courier New"/>
          <w:sz w:val="24"/>
          <w:szCs w:val="24"/>
          <w:lang w:eastAsia="hr-HR"/>
        </w:rPr>
        <w:t xml:space="preserve"> na djelu nenapisana i neusvojena „javna medijska politika“ koja je usmjerena prema otežavanju rada novinarstva i nezavisnih medija.</w:t>
      </w:r>
      <w:r w:rsidR="00F04C70">
        <w:rPr>
          <w:rFonts w:ascii="Courier New" w:eastAsia="Times New Roman" w:hAnsi="Courier New" w:cs="Courier New"/>
          <w:sz w:val="24"/>
          <w:szCs w:val="24"/>
          <w:lang w:eastAsia="hr-HR"/>
        </w:rPr>
        <w:t xml:space="preserve"> Ta činjenica postaje sve vidljivija, tako da su Reporteri bez granica u svojem godišnjem izvještaju hrvatsku medijsku scenu prvi put strpali u kategoriju „teških situacija“ (</w:t>
      </w:r>
      <w:hyperlink r:id="rId6" w:history="1">
        <w:r w:rsidR="00506EB1" w:rsidRPr="00506EB1">
          <w:rPr>
            <w:rStyle w:val="Hyperlink"/>
            <w:rFonts w:ascii="Courier New" w:eastAsia="Times New Roman" w:hAnsi="Courier New" w:cs="Courier New"/>
            <w:sz w:val="16"/>
            <w:szCs w:val="16"/>
            <w:lang w:eastAsia="hr-HR"/>
          </w:rPr>
          <w:t>https://h-alter.org/vijesti/hrvatska-je-prema-indeksu-slobode-medija-reportera-bez-granica-prvi-put-svrstana-u-kategoriju-teskih-situacija/</w:t>
        </w:r>
      </w:hyperlink>
      <w:r w:rsidR="00F04C70">
        <w:rPr>
          <w:rFonts w:ascii="Courier New" w:eastAsia="Times New Roman" w:hAnsi="Courier New" w:cs="Courier New"/>
          <w:sz w:val="24"/>
          <w:szCs w:val="24"/>
          <w:lang w:eastAsia="hr-HR"/>
        </w:rPr>
        <w:t>).</w:t>
      </w:r>
      <w:r w:rsidR="00506EB1">
        <w:rPr>
          <w:rFonts w:ascii="Courier New" w:eastAsia="Times New Roman" w:hAnsi="Courier New" w:cs="Courier New"/>
          <w:sz w:val="24"/>
          <w:szCs w:val="24"/>
          <w:lang w:eastAsia="hr-HR"/>
        </w:rPr>
        <w:t xml:space="preserve"> </w:t>
      </w:r>
    </w:p>
    <w:p w14:paraId="5B4CDD56" w14:textId="59B03124" w:rsidR="0031332F" w:rsidRDefault="00B33BA4" w:rsidP="002D0020">
      <w:pPr>
        <w:shd w:val="clear" w:color="auto" w:fill="FFFFFF"/>
        <w:spacing w:line="240" w:lineRule="auto"/>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K tome,</w:t>
      </w:r>
      <w:r w:rsidR="00F04C70">
        <w:rPr>
          <w:rFonts w:ascii="Courier New" w:eastAsia="Times New Roman" w:hAnsi="Courier New" w:cs="Courier New"/>
          <w:sz w:val="24"/>
          <w:szCs w:val="24"/>
          <w:lang w:eastAsia="hr-HR"/>
        </w:rPr>
        <w:t xml:space="preserve"> i</w:t>
      </w:r>
      <w:r w:rsidR="002D0020" w:rsidRPr="007D140F">
        <w:rPr>
          <w:rFonts w:ascii="Courier New" w:eastAsia="Times New Roman" w:hAnsi="Courier New" w:cs="Courier New"/>
          <w:sz w:val="24"/>
          <w:szCs w:val="24"/>
          <w:lang w:eastAsia="hr-HR"/>
        </w:rPr>
        <w:t xml:space="preserve"> dalje </w:t>
      </w:r>
      <w:r>
        <w:rPr>
          <w:rFonts w:ascii="Courier New" w:eastAsia="Times New Roman" w:hAnsi="Courier New" w:cs="Courier New"/>
          <w:sz w:val="24"/>
          <w:szCs w:val="24"/>
          <w:lang w:eastAsia="hr-HR"/>
        </w:rPr>
        <w:t xml:space="preserve">je </w:t>
      </w:r>
      <w:r w:rsidR="002D0020" w:rsidRPr="007D140F">
        <w:rPr>
          <w:rFonts w:ascii="Courier New" w:eastAsia="Times New Roman" w:hAnsi="Courier New" w:cs="Courier New"/>
          <w:sz w:val="24"/>
          <w:szCs w:val="24"/>
          <w:lang w:eastAsia="hr-HR"/>
        </w:rPr>
        <w:t xml:space="preserve">na djelu nenapisana i neusvojena politika održavanja javnih institucija zaduženih za razvoj civilnog društva pod političkom kontrolom. </w:t>
      </w:r>
      <w:r w:rsidR="00E33801">
        <w:rPr>
          <w:rFonts w:ascii="Courier New" w:eastAsia="Times New Roman" w:hAnsi="Courier New" w:cs="Courier New"/>
          <w:sz w:val="24"/>
          <w:szCs w:val="24"/>
          <w:lang w:eastAsia="hr-HR"/>
        </w:rPr>
        <w:t xml:space="preserve">To je zasigurno jedan od uzroka što </w:t>
      </w:r>
      <w:r w:rsidR="002D0020" w:rsidRPr="007D140F">
        <w:rPr>
          <w:rFonts w:ascii="Courier New" w:eastAsia="Times New Roman" w:hAnsi="Courier New" w:cs="Courier New"/>
          <w:sz w:val="24"/>
          <w:szCs w:val="24"/>
          <w:lang w:eastAsia="hr-HR"/>
        </w:rPr>
        <w:t>CD i neprofitni mediji djeluju pod apsurdnim administrativnim pritiscima</w:t>
      </w:r>
      <w:r w:rsidR="001A6A86">
        <w:rPr>
          <w:rFonts w:ascii="Courier New" w:eastAsia="Times New Roman" w:hAnsi="Courier New" w:cs="Courier New"/>
          <w:sz w:val="24"/>
          <w:szCs w:val="24"/>
          <w:lang w:eastAsia="hr-HR"/>
        </w:rPr>
        <w:t xml:space="preserve"> i u uvjetima nježnog gušenja</w:t>
      </w:r>
      <w:r w:rsidR="002D0020" w:rsidRPr="007D140F">
        <w:rPr>
          <w:rFonts w:ascii="Courier New" w:eastAsia="Times New Roman" w:hAnsi="Courier New" w:cs="Courier New"/>
          <w:sz w:val="24"/>
          <w:szCs w:val="24"/>
          <w:lang w:eastAsia="hr-HR"/>
        </w:rPr>
        <w:t>.</w:t>
      </w:r>
      <w:r w:rsidR="00F04C70">
        <w:rPr>
          <w:rFonts w:ascii="Courier New" w:eastAsia="Times New Roman" w:hAnsi="Courier New" w:cs="Courier New"/>
          <w:sz w:val="24"/>
          <w:szCs w:val="24"/>
          <w:lang w:eastAsia="hr-HR"/>
        </w:rPr>
        <w:t xml:space="preserve"> Kao ilustracija ignorantskog odnosa takvih institucija prema udrugama za čiji su razvoj osnovane i odgovorne može nam poslužiti par primjera Nacionalne zaklade za razvoj civilnoga društva: broj „srednjih“ institucionalnih podrški </w:t>
      </w:r>
      <w:r w:rsidR="00E33801">
        <w:rPr>
          <w:rFonts w:ascii="Courier New" w:eastAsia="Times New Roman" w:hAnsi="Courier New" w:cs="Courier New"/>
          <w:sz w:val="24"/>
          <w:szCs w:val="24"/>
          <w:lang w:eastAsia="hr-HR"/>
        </w:rPr>
        <w:t xml:space="preserve">koje ze Zaklada godišnje dodjeljivala </w:t>
      </w:r>
      <w:r w:rsidR="00F04C70">
        <w:rPr>
          <w:rFonts w:ascii="Courier New" w:eastAsia="Times New Roman" w:hAnsi="Courier New" w:cs="Courier New"/>
          <w:sz w:val="24"/>
          <w:szCs w:val="24"/>
          <w:lang w:eastAsia="hr-HR"/>
        </w:rPr>
        <w:t>prije 15 godina iznosio je 10, a danas iznosi 5</w:t>
      </w:r>
      <w:r w:rsidR="00E33801">
        <w:rPr>
          <w:rFonts w:ascii="Courier New" w:eastAsia="Times New Roman" w:hAnsi="Courier New" w:cs="Courier New"/>
          <w:sz w:val="24"/>
          <w:szCs w:val="24"/>
          <w:lang w:eastAsia="hr-HR"/>
        </w:rPr>
        <w:t xml:space="preserve"> (dakle broj podrški se smanjio za 50%)</w:t>
      </w:r>
      <w:r w:rsidR="00F04C70">
        <w:rPr>
          <w:rFonts w:ascii="Courier New" w:eastAsia="Times New Roman" w:hAnsi="Courier New" w:cs="Courier New"/>
          <w:sz w:val="24"/>
          <w:szCs w:val="24"/>
          <w:lang w:eastAsia="hr-HR"/>
        </w:rPr>
        <w:t xml:space="preserve">; usprkos tome što u natječaju piše 5, koji put se desi da ih konačno bude odobreno 6 ili 7, što 6. i 7. udrugu čini </w:t>
      </w:r>
      <w:r w:rsidR="00E33801">
        <w:rPr>
          <w:rFonts w:ascii="Courier New" w:eastAsia="Times New Roman" w:hAnsi="Courier New" w:cs="Courier New"/>
          <w:sz w:val="24"/>
          <w:szCs w:val="24"/>
          <w:lang w:eastAsia="hr-HR"/>
        </w:rPr>
        <w:t xml:space="preserve">posebno </w:t>
      </w:r>
      <w:r w:rsidR="00F04C70">
        <w:rPr>
          <w:rFonts w:ascii="Courier New" w:eastAsia="Times New Roman" w:hAnsi="Courier New" w:cs="Courier New"/>
          <w:sz w:val="24"/>
          <w:szCs w:val="24"/>
          <w:lang w:eastAsia="hr-HR"/>
        </w:rPr>
        <w:t>sretnom i doživotno zahvalnom</w:t>
      </w:r>
      <w:r w:rsidR="00E33801">
        <w:rPr>
          <w:rFonts w:ascii="Courier New" w:eastAsia="Times New Roman" w:hAnsi="Courier New" w:cs="Courier New"/>
          <w:sz w:val="24"/>
          <w:szCs w:val="24"/>
          <w:lang w:eastAsia="hr-HR"/>
        </w:rPr>
        <w:t xml:space="preserve"> (čitaj: klijentelistički ovisnom)</w:t>
      </w:r>
      <w:r w:rsidR="00F04C70">
        <w:rPr>
          <w:rFonts w:ascii="Courier New" w:eastAsia="Times New Roman" w:hAnsi="Courier New" w:cs="Courier New"/>
          <w:sz w:val="24"/>
          <w:szCs w:val="24"/>
          <w:lang w:eastAsia="hr-HR"/>
        </w:rPr>
        <w:t xml:space="preserve">, ali narušava pravnu stabilnost i ugrožava integritet udruga. Iznos potpora povećao se za 13% od 2009. godine, a ukupna inflacija je u istom razdoblju, prema službenim podacima, </w:t>
      </w:r>
      <w:r w:rsidR="007F6802">
        <w:rPr>
          <w:rFonts w:ascii="Courier New" w:eastAsia="Times New Roman" w:hAnsi="Courier New" w:cs="Courier New"/>
          <w:sz w:val="24"/>
          <w:szCs w:val="24"/>
          <w:lang w:eastAsia="hr-HR"/>
        </w:rPr>
        <w:t>iznosila</w:t>
      </w:r>
      <w:r w:rsidR="00F04C70">
        <w:rPr>
          <w:rFonts w:ascii="Courier New" w:eastAsia="Times New Roman" w:hAnsi="Courier New" w:cs="Courier New"/>
          <w:sz w:val="24"/>
          <w:szCs w:val="24"/>
          <w:lang w:eastAsia="hr-HR"/>
        </w:rPr>
        <w:t xml:space="preserve"> gotovo 50%</w:t>
      </w:r>
      <w:r w:rsidR="00F47524">
        <w:rPr>
          <w:rFonts w:ascii="Courier New" w:eastAsia="Times New Roman" w:hAnsi="Courier New" w:cs="Courier New"/>
          <w:sz w:val="24"/>
          <w:szCs w:val="24"/>
          <w:lang w:eastAsia="hr-HR"/>
        </w:rPr>
        <w:t>, što jako smanjuje važnost tih podrški u ukupnom budžetu udruga</w:t>
      </w:r>
      <w:r w:rsidR="00506EB1">
        <w:rPr>
          <w:rFonts w:ascii="Courier New" w:eastAsia="Times New Roman" w:hAnsi="Courier New" w:cs="Courier New"/>
          <w:sz w:val="24"/>
          <w:szCs w:val="24"/>
          <w:lang w:eastAsia="hr-HR"/>
        </w:rPr>
        <w:t>,</w:t>
      </w:r>
      <w:r w:rsidR="00F47524">
        <w:rPr>
          <w:rFonts w:ascii="Courier New" w:eastAsia="Times New Roman" w:hAnsi="Courier New" w:cs="Courier New"/>
          <w:sz w:val="24"/>
          <w:szCs w:val="24"/>
          <w:lang w:eastAsia="hr-HR"/>
        </w:rPr>
        <w:t xml:space="preserve"> jako se odražava na primanja zaposlenih u njima</w:t>
      </w:r>
      <w:r w:rsidR="00506EB1">
        <w:rPr>
          <w:rFonts w:ascii="Courier New" w:eastAsia="Times New Roman" w:hAnsi="Courier New" w:cs="Courier New"/>
          <w:sz w:val="24"/>
          <w:szCs w:val="24"/>
          <w:lang w:eastAsia="hr-HR"/>
        </w:rPr>
        <w:t xml:space="preserve"> i jako utječe na njihovu sposobnost da uistinu postignu nekakve rezultate na društvenom ili političkom planu</w:t>
      </w:r>
      <w:r w:rsidR="00F04C70">
        <w:rPr>
          <w:rFonts w:ascii="Courier New" w:eastAsia="Times New Roman" w:hAnsi="Courier New" w:cs="Courier New"/>
          <w:sz w:val="24"/>
          <w:szCs w:val="24"/>
          <w:lang w:eastAsia="hr-HR"/>
        </w:rPr>
        <w:t xml:space="preserve">. Pripadne li vaša udruga na kraju u skupinu onih koje su dobile podršku, prisiljeni ste </w:t>
      </w:r>
      <w:r w:rsidR="00F04C70" w:rsidRPr="00953765">
        <w:rPr>
          <w:rFonts w:ascii="Courier New" w:eastAsia="Times New Roman" w:hAnsi="Courier New" w:cs="Courier New"/>
          <w:sz w:val="24"/>
          <w:szCs w:val="24"/>
          <w:lang w:eastAsia="hr-HR"/>
        </w:rPr>
        <w:t>pismeno odgovarati na apsurdna i ponižavajuća pitanja tipa</w:t>
      </w:r>
      <w:r w:rsidR="00F47524">
        <w:rPr>
          <w:rFonts w:ascii="Courier New" w:eastAsia="Times New Roman" w:hAnsi="Courier New" w:cs="Courier New"/>
          <w:sz w:val="24"/>
          <w:szCs w:val="24"/>
          <w:lang w:eastAsia="hr-HR"/>
        </w:rPr>
        <w:t>, kopipejstam:</w:t>
      </w:r>
      <w:r w:rsidR="00F04C70" w:rsidRPr="00953765">
        <w:rPr>
          <w:rFonts w:ascii="Courier New" w:eastAsia="Times New Roman" w:hAnsi="Courier New" w:cs="Courier New"/>
          <w:sz w:val="24"/>
          <w:szCs w:val="24"/>
          <w:lang w:eastAsia="hr-HR"/>
        </w:rPr>
        <w:t xml:space="preserve"> </w:t>
      </w:r>
    </w:p>
    <w:p w14:paraId="1AEDF7C8" w14:textId="324A654A" w:rsidR="0031332F" w:rsidRDefault="00F04C70" w:rsidP="002D0020">
      <w:pPr>
        <w:shd w:val="clear" w:color="auto" w:fill="FFFFFF"/>
        <w:spacing w:line="240" w:lineRule="auto"/>
        <w:rPr>
          <w:rFonts w:ascii="Courier New" w:hAnsi="Courier New" w:cs="Courier New"/>
          <w:bCs/>
          <w:iCs/>
          <w:sz w:val="24"/>
          <w:szCs w:val="24"/>
        </w:rPr>
      </w:pPr>
      <w:r w:rsidRPr="00953765">
        <w:rPr>
          <w:rFonts w:ascii="Courier New" w:eastAsia="Times New Roman" w:hAnsi="Courier New" w:cs="Courier New"/>
          <w:sz w:val="24"/>
          <w:szCs w:val="24"/>
          <w:lang w:eastAsia="hr-HR"/>
        </w:rPr>
        <w:t>„</w:t>
      </w:r>
      <w:r w:rsidR="00953765" w:rsidRPr="00953765">
        <w:rPr>
          <w:rFonts w:ascii="Courier New" w:hAnsi="Courier New" w:cs="Courier New"/>
          <w:iCs/>
          <w:sz w:val="24"/>
          <w:szCs w:val="24"/>
        </w:rPr>
        <w:t xml:space="preserve">Navedite planirane aktivnosti sudjelovanja u zagovaranju i praćenju provedbe javnih politika važnih za razvoj civilnoga društva i programskog područja u kojem djeluje Vaša udruga, provedbu projekata i programa Vaše udruge kojima doprinosite društvenom razvoju i programskom području u kojem djeluje Vaša udruga </w:t>
      </w:r>
      <w:r w:rsidR="00953765" w:rsidRPr="00953765">
        <w:rPr>
          <w:rFonts w:ascii="Courier New" w:hAnsi="Courier New" w:cs="Courier New"/>
          <w:bCs/>
          <w:iCs/>
          <w:sz w:val="24"/>
          <w:szCs w:val="24"/>
        </w:rPr>
        <w:t>sukladno ciljevima Nacionalnog plana Hrvatska 2030. te 17 UN-ovim globalnim ciljevima  održivog razvoja</w:t>
      </w:r>
      <w:r w:rsidR="00953765" w:rsidRPr="00953765">
        <w:rPr>
          <w:rFonts w:ascii="Courier New" w:eastAsia="Times New Roman" w:hAnsi="Courier New" w:cs="Courier New"/>
          <w:sz w:val="24"/>
          <w:szCs w:val="24"/>
          <w:lang w:eastAsia="hr-HR"/>
        </w:rPr>
        <w:t xml:space="preserve">“ (mada se ni </w:t>
      </w:r>
      <w:r w:rsidR="000574F6">
        <w:rPr>
          <w:rFonts w:ascii="Courier New" w:eastAsia="Times New Roman" w:hAnsi="Courier New" w:cs="Courier New"/>
          <w:sz w:val="24"/>
          <w:szCs w:val="24"/>
          <w:lang w:eastAsia="hr-HR"/>
        </w:rPr>
        <w:t>dokument koji pogrešno zovu</w:t>
      </w:r>
      <w:r w:rsidR="00953765" w:rsidRPr="00953765">
        <w:rPr>
          <w:rFonts w:ascii="Courier New" w:eastAsia="Times New Roman" w:hAnsi="Courier New" w:cs="Courier New"/>
          <w:sz w:val="24"/>
          <w:szCs w:val="24"/>
          <w:lang w:eastAsia="hr-HR"/>
        </w:rPr>
        <w:t xml:space="preserve"> </w:t>
      </w:r>
      <w:r w:rsidR="000574F6">
        <w:rPr>
          <w:rFonts w:ascii="Courier New" w:eastAsia="Times New Roman" w:hAnsi="Courier New" w:cs="Courier New"/>
          <w:sz w:val="24"/>
          <w:szCs w:val="24"/>
          <w:lang w:eastAsia="hr-HR"/>
        </w:rPr>
        <w:t>„</w:t>
      </w:r>
      <w:r w:rsidR="00953765" w:rsidRPr="00953765">
        <w:rPr>
          <w:rFonts w:ascii="Courier New" w:hAnsi="Courier New" w:cs="Courier New"/>
          <w:bCs/>
          <w:iCs/>
          <w:sz w:val="24"/>
          <w:szCs w:val="24"/>
        </w:rPr>
        <w:t>Nacionalni plan Hrvatska 2030, ni UN</w:t>
      </w:r>
      <w:r w:rsidR="00F47524">
        <w:rPr>
          <w:rFonts w:ascii="Courier New" w:hAnsi="Courier New" w:cs="Courier New"/>
          <w:bCs/>
          <w:iCs/>
          <w:sz w:val="24"/>
          <w:szCs w:val="24"/>
        </w:rPr>
        <w:t>,</w:t>
      </w:r>
      <w:r w:rsidR="00953765" w:rsidRPr="00953765">
        <w:rPr>
          <w:rFonts w:ascii="Courier New" w:hAnsi="Courier New" w:cs="Courier New"/>
          <w:bCs/>
          <w:iCs/>
          <w:sz w:val="24"/>
          <w:szCs w:val="24"/>
        </w:rPr>
        <w:t xml:space="preserve"> ni na koji način ne spominju u </w:t>
      </w:r>
      <w:r w:rsidR="00F47524">
        <w:rPr>
          <w:rFonts w:ascii="Courier New" w:hAnsi="Courier New" w:cs="Courier New"/>
          <w:bCs/>
          <w:iCs/>
          <w:sz w:val="24"/>
          <w:szCs w:val="24"/>
        </w:rPr>
        <w:t xml:space="preserve">tekstu </w:t>
      </w:r>
      <w:r w:rsidR="00953765">
        <w:rPr>
          <w:rFonts w:ascii="Courier New" w:hAnsi="Courier New" w:cs="Courier New"/>
          <w:bCs/>
          <w:iCs/>
          <w:sz w:val="24"/>
          <w:szCs w:val="24"/>
        </w:rPr>
        <w:t>natječaj</w:t>
      </w:r>
      <w:r w:rsidR="00F47524">
        <w:rPr>
          <w:rFonts w:ascii="Courier New" w:hAnsi="Courier New" w:cs="Courier New"/>
          <w:bCs/>
          <w:iCs/>
          <w:sz w:val="24"/>
          <w:szCs w:val="24"/>
        </w:rPr>
        <w:t>a</w:t>
      </w:r>
      <w:r w:rsidR="00953765">
        <w:rPr>
          <w:rFonts w:ascii="Courier New" w:hAnsi="Courier New" w:cs="Courier New"/>
          <w:bCs/>
          <w:iCs/>
          <w:sz w:val="24"/>
          <w:szCs w:val="24"/>
        </w:rPr>
        <w:t xml:space="preserve">, i mada Zaklada već ima strateške i operativne planove svih udruga, koje smo im </w:t>
      </w:r>
      <w:r w:rsidR="0031332F">
        <w:rPr>
          <w:rFonts w:ascii="Courier New" w:hAnsi="Courier New" w:cs="Courier New"/>
          <w:bCs/>
          <w:iCs/>
          <w:sz w:val="24"/>
          <w:szCs w:val="24"/>
        </w:rPr>
        <w:t>bili dužni</w:t>
      </w:r>
      <w:r w:rsidR="00953765">
        <w:rPr>
          <w:rFonts w:ascii="Courier New" w:hAnsi="Courier New" w:cs="Courier New"/>
          <w:bCs/>
          <w:iCs/>
          <w:sz w:val="24"/>
          <w:szCs w:val="24"/>
        </w:rPr>
        <w:t xml:space="preserve"> podastrijeti uz prijavnicu na natječaj, iz kojih mo</w:t>
      </w:r>
      <w:r w:rsidR="000574F6">
        <w:rPr>
          <w:rFonts w:ascii="Courier New" w:hAnsi="Courier New" w:cs="Courier New"/>
          <w:bCs/>
          <w:iCs/>
          <w:sz w:val="24"/>
          <w:szCs w:val="24"/>
        </w:rPr>
        <w:t>gi</w:t>
      </w:r>
      <w:r w:rsidR="00953765">
        <w:rPr>
          <w:rFonts w:ascii="Courier New" w:hAnsi="Courier New" w:cs="Courier New"/>
          <w:bCs/>
          <w:iCs/>
          <w:sz w:val="24"/>
          <w:szCs w:val="24"/>
        </w:rPr>
        <w:t xml:space="preserve"> i sam</w:t>
      </w:r>
      <w:r w:rsidR="000574F6">
        <w:rPr>
          <w:rFonts w:ascii="Courier New" w:hAnsi="Courier New" w:cs="Courier New"/>
          <w:bCs/>
          <w:iCs/>
          <w:sz w:val="24"/>
          <w:szCs w:val="24"/>
        </w:rPr>
        <w:t>i</w:t>
      </w:r>
      <w:r w:rsidR="00953765">
        <w:rPr>
          <w:rFonts w:ascii="Courier New" w:hAnsi="Courier New" w:cs="Courier New"/>
          <w:bCs/>
          <w:iCs/>
          <w:sz w:val="24"/>
          <w:szCs w:val="24"/>
        </w:rPr>
        <w:t xml:space="preserve"> zaključiti koliko smo blizu ili daleko od tih </w:t>
      </w:r>
      <w:r w:rsidR="000574F6">
        <w:rPr>
          <w:rFonts w:ascii="Courier New" w:hAnsi="Courier New" w:cs="Courier New"/>
          <w:bCs/>
          <w:iCs/>
          <w:sz w:val="24"/>
          <w:szCs w:val="24"/>
        </w:rPr>
        <w:t xml:space="preserve">nacionalnih i UN-ovih razvojnih </w:t>
      </w:r>
      <w:r w:rsidR="00953765">
        <w:rPr>
          <w:rFonts w:ascii="Courier New" w:hAnsi="Courier New" w:cs="Courier New"/>
          <w:bCs/>
          <w:iCs/>
          <w:sz w:val="24"/>
          <w:szCs w:val="24"/>
        </w:rPr>
        <w:t>dokumenata).</w:t>
      </w:r>
      <w:r w:rsidR="00F47524">
        <w:rPr>
          <w:rFonts w:ascii="Courier New" w:hAnsi="Courier New" w:cs="Courier New"/>
          <w:bCs/>
          <w:iCs/>
          <w:sz w:val="24"/>
          <w:szCs w:val="24"/>
        </w:rPr>
        <w:t xml:space="preserve"> </w:t>
      </w:r>
    </w:p>
    <w:p w14:paraId="329543D8" w14:textId="77777777" w:rsidR="00E33801" w:rsidRDefault="00F47524" w:rsidP="002D0020">
      <w:pPr>
        <w:shd w:val="clear" w:color="auto" w:fill="FFFFFF"/>
        <w:spacing w:line="240" w:lineRule="auto"/>
        <w:rPr>
          <w:rFonts w:ascii="Courier New" w:hAnsi="Courier New" w:cs="Courier New"/>
          <w:bCs/>
          <w:iCs/>
          <w:sz w:val="24"/>
          <w:szCs w:val="24"/>
        </w:rPr>
      </w:pPr>
      <w:r>
        <w:rPr>
          <w:rFonts w:ascii="Courier New" w:hAnsi="Courier New" w:cs="Courier New"/>
          <w:bCs/>
          <w:iCs/>
          <w:sz w:val="24"/>
          <w:szCs w:val="24"/>
        </w:rPr>
        <w:t>Odgovorili smo im, u bitnome, da je UNMK nevladina udruga i da</w:t>
      </w:r>
      <w:r w:rsidR="001A6A86">
        <w:rPr>
          <w:rFonts w:ascii="Courier New" w:hAnsi="Courier New" w:cs="Courier New"/>
          <w:bCs/>
          <w:iCs/>
          <w:sz w:val="24"/>
          <w:szCs w:val="24"/>
        </w:rPr>
        <w:t xml:space="preserve"> se u kreiranju svojih poanova ne obaziremo n</w:t>
      </w:r>
      <w:r>
        <w:rPr>
          <w:rFonts w:ascii="Courier New" w:hAnsi="Courier New" w:cs="Courier New"/>
          <w:bCs/>
          <w:iCs/>
          <w:sz w:val="24"/>
          <w:szCs w:val="24"/>
        </w:rPr>
        <w:t xml:space="preserve">a vladine strateške dokumente, koji ionako </w:t>
      </w:r>
      <w:r w:rsidR="001A6A86">
        <w:rPr>
          <w:rFonts w:ascii="Courier New" w:hAnsi="Courier New" w:cs="Courier New"/>
          <w:bCs/>
          <w:iCs/>
          <w:sz w:val="24"/>
          <w:szCs w:val="24"/>
        </w:rPr>
        <w:t xml:space="preserve">ništa </w:t>
      </w:r>
      <w:r>
        <w:rPr>
          <w:rFonts w:ascii="Courier New" w:hAnsi="Courier New" w:cs="Courier New"/>
          <w:bCs/>
          <w:iCs/>
          <w:sz w:val="24"/>
          <w:szCs w:val="24"/>
        </w:rPr>
        <w:t xml:space="preserve">ne valjaju i napisani su samo forme radi, </w:t>
      </w:r>
      <w:r w:rsidR="000574F6">
        <w:rPr>
          <w:rFonts w:ascii="Courier New" w:hAnsi="Courier New" w:cs="Courier New"/>
          <w:bCs/>
          <w:iCs/>
          <w:sz w:val="24"/>
          <w:szCs w:val="24"/>
        </w:rPr>
        <w:t>kao pretpostavk</w:t>
      </w:r>
      <w:r w:rsidR="001A6A86">
        <w:rPr>
          <w:rFonts w:ascii="Courier New" w:hAnsi="Courier New" w:cs="Courier New"/>
          <w:bCs/>
          <w:iCs/>
          <w:sz w:val="24"/>
          <w:szCs w:val="24"/>
        </w:rPr>
        <w:t>a</w:t>
      </w:r>
      <w:r w:rsidR="000574F6">
        <w:rPr>
          <w:rFonts w:ascii="Courier New" w:hAnsi="Courier New" w:cs="Courier New"/>
          <w:bCs/>
          <w:iCs/>
          <w:sz w:val="24"/>
          <w:szCs w:val="24"/>
        </w:rPr>
        <w:t xml:space="preserve"> </w:t>
      </w:r>
      <w:r>
        <w:rPr>
          <w:rFonts w:ascii="Courier New" w:hAnsi="Courier New" w:cs="Courier New"/>
          <w:bCs/>
          <w:iCs/>
          <w:sz w:val="24"/>
          <w:szCs w:val="24"/>
        </w:rPr>
        <w:t>da bi od EU-a dobili pare (</w:t>
      </w:r>
      <w:hyperlink r:id="rId7" w:history="1">
        <w:r w:rsidR="00B33BA4" w:rsidRPr="00DB781B">
          <w:rPr>
            <w:rStyle w:val="Hyperlink"/>
            <w:rFonts w:ascii="Courier New" w:hAnsi="Courier New" w:cs="Courier New"/>
            <w:bCs/>
            <w:iCs/>
            <w:sz w:val="16"/>
            <w:szCs w:val="16"/>
          </w:rPr>
          <w:t>https://arhiva.h-alter.org/vijesti/imamo-hrvatsku-razvojnu-strategiju</w:t>
        </w:r>
      </w:hyperlink>
      <w:r>
        <w:rPr>
          <w:rFonts w:ascii="Courier New" w:hAnsi="Courier New" w:cs="Courier New"/>
          <w:bCs/>
          <w:iCs/>
          <w:sz w:val="24"/>
          <w:szCs w:val="24"/>
        </w:rPr>
        <w:t>).</w:t>
      </w:r>
    </w:p>
    <w:p w14:paraId="715BAACF" w14:textId="2FEB70EB" w:rsidR="002D0020" w:rsidRPr="00953765" w:rsidRDefault="00E33801" w:rsidP="002D0020">
      <w:pPr>
        <w:shd w:val="clear" w:color="auto" w:fill="FFFFFF"/>
        <w:spacing w:line="240" w:lineRule="auto"/>
        <w:rPr>
          <w:rFonts w:ascii="Courier New" w:eastAsia="Times New Roman" w:hAnsi="Courier New" w:cs="Courier New"/>
          <w:sz w:val="24"/>
          <w:szCs w:val="24"/>
          <w:lang w:eastAsia="hr-HR"/>
        </w:rPr>
      </w:pPr>
      <w:r>
        <w:rPr>
          <w:rFonts w:ascii="Courier New" w:hAnsi="Courier New" w:cs="Courier New"/>
          <w:bCs/>
          <w:iCs/>
          <w:sz w:val="24"/>
          <w:szCs w:val="24"/>
        </w:rPr>
        <w:t>Upitamo li se što po tom i takvim pitanjima radi Vladin savjet za razvoj civilnog društva, odgovor glasi: na čelu tog „nezavisnog“ tijela je stanoviti Danko Relić, hadezeovac (</w:t>
      </w:r>
      <w:hyperlink r:id="rId8" w:history="1">
        <w:r w:rsidRPr="00506EB1">
          <w:rPr>
            <w:rStyle w:val="Hyperlink"/>
            <w:rFonts w:ascii="Courier New" w:hAnsi="Courier New" w:cs="Courier New"/>
            <w:bCs/>
            <w:iCs/>
            <w:sz w:val="16"/>
            <w:szCs w:val="16"/>
          </w:rPr>
          <w:t>https://faktograf.hr/2025/07/16/kako-hdz-kadrovira-i-u-civilnom-drustvu/</w:t>
        </w:r>
      </w:hyperlink>
      <w:r>
        <w:rPr>
          <w:rFonts w:ascii="Courier New" w:hAnsi="Courier New" w:cs="Courier New"/>
          <w:bCs/>
          <w:iCs/>
          <w:sz w:val="24"/>
          <w:szCs w:val="24"/>
        </w:rPr>
        <w:t xml:space="preserve">). </w:t>
      </w:r>
      <w:r w:rsidR="00B33BA4">
        <w:rPr>
          <w:rFonts w:ascii="Courier New" w:hAnsi="Courier New" w:cs="Courier New"/>
          <w:bCs/>
          <w:iCs/>
          <w:sz w:val="24"/>
          <w:szCs w:val="24"/>
        </w:rPr>
        <w:t xml:space="preserve"> </w:t>
      </w:r>
    </w:p>
    <w:p w14:paraId="6722CFCC" w14:textId="3F52A89C" w:rsidR="002D0020" w:rsidRDefault="00953765" w:rsidP="002D0020">
      <w:pPr>
        <w:shd w:val="clear" w:color="auto" w:fill="FFFFFF"/>
        <w:spacing w:line="240" w:lineRule="auto"/>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P</w:t>
      </w:r>
      <w:r w:rsidR="002D0020" w:rsidRPr="007D140F">
        <w:rPr>
          <w:rFonts w:ascii="Courier New" w:eastAsia="Times New Roman" w:hAnsi="Courier New" w:cs="Courier New"/>
          <w:sz w:val="24"/>
          <w:szCs w:val="24"/>
          <w:lang w:eastAsia="hr-HR"/>
        </w:rPr>
        <w:t xml:space="preserve">o pitanju transparentnosti </w:t>
      </w:r>
      <w:r w:rsidR="00F47524">
        <w:rPr>
          <w:rFonts w:ascii="Courier New" w:eastAsia="Times New Roman" w:hAnsi="Courier New" w:cs="Courier New"/>
          <w:sz w:val="24"/>
          <w:szCs w:val="24"/>
          <w:lang w:eastAsia="hr-HR"/>
        </w:rPr>
        <w:t xml:space="preserve">zagrebački se </w:t>
      </w:r>
      <w:r w:rsidR="002D0020">
        <w:rPr>
          <w:rFonts w:ascii="Courier New" w:eastAsia="Times New Roman" w:hAnsi="Courier New" w:cs="Courier New"/>
          <w:sz w:val="24"/>
          <w:szCs w:val="24"/>
          <w:lang w:eastAsia="hr-HR"/>
        </w:rPr>
        <w:t>gradski</w:t>
      </w:r>
      <w:r w:rsidR="002D0020" w:rsidRPr="007D140F">
        <w:rPr>
          <w:rFonts w:ascii="Courier New" w:eastAsia="Times New Roman" w:hAnsi="Courier New" w:cs="Courier New"/>
          <w:sz w:val="24"/>
          <w:szCs w:val="24"/>
          <w:lang w:eastAsia="hr-HR"/>
        </w:rPr>
        <w:t xml:space="preserve"> natječaji </w:t>
      </w:r>
      <w:r w:rsidR="00F47524">
        <w:rPr>
          <w:rFonts w:ascii="Courier New" w:eastAsia="Times New Roman" w:hAnsi="Courier New" w:cs="Courier New"/>
          <w:sz w:val="24"/>
          <w:szCs w:val="24"/>
          <w:lang w:eastAsia="hr-HR"/>
        </w:rPr>
        <w:t xml:space="preserve">ni ove godine </w:t>
      </w:r>
      <w:r w:rsidR="002D0020" w:rsidRPr="007D140F">
        <w:rPr>
          <w:rFonts w:ascii="Courier New" w:eastAsia="Times New Roman" w:hAnsi="Courier New" w:cs="Courier New"/>
          <w:sz w:val="24"/>
          <w:szCs w:val="24"/>
          <w:lang w:eastAsia="hr-HR"/>
        </w:rPr>
        <w:t xml:space="preserve">nisu puno promijenili u odnosu na </w:t>
      </w:r>
      <w:r w:rsidR="00E33801">
        <w:rPr>
          <w:rFonts w:ascii="Courier New" w:eastAsia="Times New Roman" w:hAnsi="Courier New" w:cs="Courier New"/>
          <w:sz w:val="24"/>
          <w:szCs w:val="24"/>
          <w:lang w:eastAsia="hr-HR"/>
        </w:rPr>
        <w:t xml:space="preserve">natječaje iz </w:t>
      </w:r>
      <w:r w:rsidR="002D0020" w:rsidRPr="007D140F">
        <w:rPr>
          <w:rFonts w:ascii="Courier New" w:eastAsia="Times New Roman" w:hAnsi="Courier New" w:cs="Courier New"/>
          <w:sz w:val="24"/>
          <w:szCs w:val="24"/>
          <w:lang w:eastAsia="hr-HR"/>
        </w:rPr>
        <w:t>Bandićeva vremena</w:t>
      </w:r>
      <w:r>
        <w:rPr>
          <w:rFonts w:ascii="Courier New" w:eastAsia="Times New Roman" w:hAnsi="Courier New" w:cs="Courier New"/>
          <w:sz w:val="24"/>
          <w:szCs w:val="24"/>
          <w:lang w:eastAsia="hr-HR"/>
        </w:rPr>
        <w:t xml:space="preserve">, </w:t>
      </w:r>
      <w:r w:rsidR="00F47524">
        <w:rPr>
          <w:rFonts w:ascii="Courier New" w:eastAsia="Times New Roman" w:hAnsi="Courier New" w:cs="Courier New"/>
          <w:sz w:val="24"/>
          <w:szCs w:val="24"/>
          <w:lang w:eastAsia="hr-HR"/>
        </w:rPr>
        <w:t>š</w:t>
      </w:r>
      <w:r>
        <w:rPr>
          <w:rFonts w:ascii="Courier New" w:eastAsia="Times New Roman" w:hAnsi="Courier New" w:cs="Courier New"/>
          <w:sz w:val="24"/>
          <w:szCs w:val="24"/>
          <w:lang w:eastAsia="hr-HR"/>
        </w:rPr>
        <w:t>to smo ov</w:t>
      </w:r>
      <w:r w:rsidR="00F47524">
        <w:rPr>
          <w:rFonts w:ascii="Courier New" w:eastAsia="Times New Roman" w:hAnsi="Courier New" w:cs="Courier New"/>
          <w:sz w:val="24"/>
          <w:szCs w:val="24"/>
          <w:lang w:eastAsia="hr-HR"/>
        </w:rPr>
        <w:t>oga puta</w:t>
      </w:r>
      <w:r>
        <w:rPr>
          <w:rFonts w:ascii="Courier New" w:eastAsia="Times New Roman" w:hAnsi="Courier New" w:cs="Courier New"/>
          <w:sz w:val="24"/>
          <w:szCs w:val="24"/>
          <w:lang w:eastAsia="hr-HR"/>
        </w:rPr>
        <w:t xml:space="preserve"> osjetili na vlastitoj koži po pitanju prijavljenih Zero Waste projekata</w:t>
      </w:r>
      <w:r w:rsidR="001A6A86">
        <w:rPr>
          <w:rFonts w:ascii="Courier New" w:eastAsia="Times New Roman" w:hAnsi="Courier New" w:cs="Courier New"/>
          <w:sz w:val="24"/>
          <w:szCs w:val="24"/>
          <w:lang w:eastAsia="hr-HR"/>
        </w:rPr>
        <w:t xml:space="preserve"> (vidjeti u nastavku teksta)</w:t>
      </w:r>
      <w:r w:rsidR="002D0020" w:rsidRPr="007D140F">
        <w:rPr>
          <w:rFonts w:ascii="Courier New" w:eastAsia="Times New Roman" w:hAnsi="Courier New" w:cs="Courier New"/>
          <w:sz w:val="24"/>
          <w:szCs w:val="24"/>
          <w:lang w:eastAsia="hr-HR"/>
        </w:rPr>
        <w:t xml:space="preserve">. </w:t>
      </w:r>
      <w:r>
        <w:rPr>
          <w:rFonts w:ascii="Courier New" w:eastAsia="Times New Roman" w:hAnsi="Courier New" w:cs="Courier New"/>
          <w:sz w:val="24"/>
          <w:szCs w:val="24"/>
          <w:lang w:eastAsia="hr-HR"/>
        </w:rPr>
        <w:t>Ostaje isti d</w:t>
      </w:r>
      <w:r w:rsidR="002D0020" w:rsidRPr="007D140F">
        <w:rPr>
          <w:rFonts w:ascii="Courier New" w:eastAsia="Times New Roman" w:hAnsi="Courier New" w:cs="Courier New"/>
          <w:sz w:val="24"/>
          <w:szCs w:val="24"/>
          <w:lang w:eastAsia="hr-HR"/>
        </w:rPr>
        <w:t xml:space="preserve">ojam da </w:t>
      </w:r>
      <w:r>
        <w:rPr>
          <w:rFonts w:ascii="Courier New" w:eastAsia="Times New Roman" w:hAnsi="Courier New" w:cs="Courier New"/>
          <w:sz w:val="24"/>
          <w:szCs w:val="24"/>
          <w:lang w:eastAsia="hr-HR"/>
        </w:rPr>
        <w:t>manjak transparentnosti</w:t>
      </w:r>
      <w:r w:rsidR="002D0020" w:rsidRPr="007D140F">
        <w:rPr>
          <w:rFonts w:ascii="Courier New" w:eastAsia="Times New Roman" w:hAnsi="Courier New" w:cs="Courier New"/>
          <w:sz w:val="24"/>
          <w:szCs w:val="24"/>
          <w:lang w:eastAsia="hr-HR"/>
        </w:rPr>
        <w:t xml:space="preserve"> </w:t>
      </w:r>
      <w:r w:rsidR="007F6802">
        <w:rPr>
          <w:rFonts w:ascii="Courier New" w:eastAsia="Times New Roman" w:hAnsi="Courier New" w:cs="Courier New"/>
          <w:sz w:val="24"/>
          <w:szCs w:val="24"/>
          <w:lang w:eastAsia="hr-HR"/>
        </w:rPr>
        <w:t xml:space="preserve">većini </w:t>
      </w:r>
      <w:r w:rsidR="002D0020" w:rsidRPr="007D140F">
        <w:rPr>
          <w:rFonts w:ascii="Courier New" w:eastAsia="Times New Roman" w:hAnsi="Courier New" w:cs="Courier New"/>
          <w:sz w:val="24"/>
          <w:szCs w:val="24"/>
          <w:lang w:eastAsia="hr-HR"/>
        </w:rPr>
        <w:t>ni</w:t>
      </w:r>
      <w:r>
        <w:rPr>
          <w:rFonts w:ascii="Courier New" w:eastAsia="Times New Roman" w:hAnsi="Courier New" w:cs="Courier New"/>
          <w:sz w:val="24"/>
          <w:szCs w:val="24"/>
          <w:lang w:eastAsia="hr-HR"/>
        </w:rPr>
        <w:t>ti</w:t>
      </w:r>
      <w:r w:rsidR="002D0020" w:rsidRPr="007D140F">
        <w:rPr>
          <w:rFonts w:ascii="Courier New" w:eastAsia="Times New Roman" w:hAnsi="Courier New" w:cs="Courier New"/>
          <w:sz w:val="24"/>
          <w:szCs w:val="24"/>
          <w:lang w:eastAsia="hr-HR"/>
        </w:rPr>
        <w:t xml:space="preserve"> ne smeta, dok nekakvi novci kapaju s te strane</w:t>
      </w:r>
      <w:r w:rsidR="00F47524">
        <w:rPr>
          <w:rFonts w:ascii="Courier New" w:eastAsia="Times New Roman" w:hAnsi="Courier New" w:cs="Courier New"/>
          <w:sz w:val="24"/>
          <w:szCs w:val="24"/>
          <w:lang w:eastAsia="hr-HR"/>
        </w:rPr>
        <w:t xml:space="preserve"> (i dok većina u lijevo-liberalno orijentiranom CD-u vjeruje u reformistički potencijal M!)</w:t>
      </w:r>
      <w:r w:rsidR="002D0020" w:rsidRPr="007D140F">
        <w:rPr>
          <w:rFonts w:ascii="Courier New" w:eastAsia="Times New Roman" w:hAnsi="Courier New" w:cs="Courier New"/>
          <w:sz w:val="24"/>
          <w:szCs w:val="24"/>
          <w:lang w:eastAsia="hr-HR"/>
        </w:rPr>
        <w:t>.</w:t>
      </w:r>
      <w:r w:rsidR="007F6802">
        <w:rPr>
          <w:rFonts w:ascii="Courier New" w:eastAsia="Times New Roman" w:hAnsi="Courier New" w:cs="Courier New"/>
          <w:sz w:val="24"/>
          <w:szCs w:val="24"/>
          <w:lang w:eastAsia="hr-HR"/>
        </w:rPr>
        <w:t xml:space="preserve"> U jednoj stvari pučka pravobraniteljica je ipak predložila Gradu Zagrebu da korigira svoje natječaje za kulturu, što je bila posljedica inicijative jedne civilnodruštvene organizacije.</w:t>
      </w:r>
    </w:p>
    <w:p w14:paraId="469BBAD4" w14:textId="5E8DB633" w:rsidR="00B33BA4" w:rsidRPr="007D140F" w:rsidRDefault="00B33BA4" w:rsidP="002D0020">
      <w:pPr>
        <w:shd w:val="clear" w:color="auto" w:fill="FFFFFF"/>
        <w:spacing w:line="240" w:lineRule="auto"/>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To sve održava se u atmosferi prijetnje desničarskim udarom na Zagreb. Antikorupcijsko vijeće je krajem godine zatražilo upravo od Zagreba izvještaj o financiranju udruga; predstavnica Gonga u tom vijeću zatražila je da se isti izvještaj zatraži od svih većih lokalnih samouprava, ali to je odbijeno – fokus je na Zagrebu. Istodobno, održava se peticija za smjenu zagrebačkih vlasti (</w:t>
      </w:r>
      <w:hyperlink r:id="rId9" w:history="1">
        <w:r w:rsidRPr="00B33BA4">
          <w:rPr>
            <w:rStyle w:val="Hyperlink"/>
            <w:rFonts w:ascii="Courier New" w:eastAsia="Times New Roman" w:hAnsi="Courier New" w:cs="Courier New"/>
            <w:sz w:val="16"/>
            <w:szCs w:val="16"/>
            <w:lang w:eastAsia="hr-HR"/>
          </w:rPr>
          <w:t>https://gong.hr/2025/12/11/referendum-o-opozivu-tomasevica-organizatori-tajni-potpisi-se-skupljaju-po-facebooku-gradane-se-poziva-da-ih-printaju-po-kuci/</w:t>
        </w:r>
      </w:hyperlink>
      <w:r>
        <w:rPr>
          <w:rFonts w:ascii="Courier New" w:eastAsia="Times New Roman" w:hAnsi="Courier New" w:cs="Courier New"/>
          <w:sz w:val="24"/>
          <w:szCs w:val="24"/>
          <w:lang w:eastAsia="hr-HR"/>
        </w:rPr>
        <w:t>), i to po krajnje sumnjivoj proceduri. Radi se dakle nastavku „rata drugim sredstvima“ - u kulturi (i civilnom društvu) jednim s osnovnim ciljem</w:t>
      </w:r>
      <w:r w:rsidR="001A6A86">
        <w:rPr>
          <w:rFonts w:ascii="Courier New" w:eastAsia="Times New Roman" w:hAnsi="Courier New" w:cs="Courier New"/>
          <w:sz w:val="24"/>
          <w:szCs w:val="24"/>
          <w:lang w:eastAsia="hr-HR"/>
        </w:rPr>
        <w:t xml:space="preserve"> koji glasi</w:t>
      </w:r>
      <w:r>
        <w:rPr>
          <w:rFonts w:ascii="Courier New" w:eastAsia="Times New Roman" w:hAnsi="Courier New" w:cs="Courier New"/>
          <w:sz w:val="24"/>
          <w:szCs w:val="24"/>
          <w:lang w:eastAsia="hr-HR"/>
        </w:rPr>
        <w:t xml:space="preserve">: osvajanje </w:t>
      </w:r>
      <w:r w:rsidR="001A6A86">
        <w:rPr>
          <w:rFonts w:ascii="Courier New" w:eastAsia="Times New Roman" w:hAnsi="Courier New" w:cs="Courier New"/>
          <w:sz w:val="24"/>
          <w:szCs w:val="24"/>
          <w:lang w:eastAsia="hr-HR"/>
        </w:rPr>
        <w:t xml:space="preserve">i rasprćkavanje </w:t>
      </w:r>
      <w:r>
        <w:rPr>
          <w:rFonts w:ascii="Courier New" w:eastAsia="Times New Roman" w:hAnsi="Courier New" w:cs="Courier New"/>
          <w:sz w:val="24"/>
          <w:szCs w:val="24"/>
          <w:lang w:eastAsia="hr-HR"/>
        </w:rPr>
        <w:t xml:space="preserve">zagrebačke gradske blagajne. </w:t>
      </w:r>
    </w:p>
    <w:p w14:paraId="3D8AA47E" w14:textId="77777777" w:rsidR="002D0020" w:rsidRPr="007B2A40" w:rsidRDefault="002D0020" w:rsidP="002D0020">
      <w:pPr>
        <w:shd w:val="clear" w:color="auto" w:fill="FFFFFF"/>
        <w:spacing w:line="240" w:lineRule="auto"/>
        <w:rPr>
          <w:rFonts w:ascii="Courier New" w:eastAsia="Times New Roman" w:hAnsi="Courier New" w:cs="Courier New"/>
          <w:b/>
          <w:color w:val="FF0000"/>
          <w:sz w:val="24"/>
          <w:szCs w:val="24"/>
          <w:lang w:eastAsia="hr-HR"/>
        </w:rPr>
      </w:pPr>
    </w:p>
    <w:p w14:paraId="0AD55862" w14:textId="77777777" w:rsidR="002D0020" w:rsidRPr="00D50C6D" w:rsidRDefault="002D0020" w:rsidP="002D0020">
      <w:pPr>
        <w:shd w:val="clear" w:color="auto" w:fill="FFFFFF"/>
        <w:spacing w:line="240" w:lineRule="auto"/>
        <w:rPr>
          <w:rFonts w:ascii="Courier New" w:eastAsia="Times New Roman" w:hAnsi="Courier New" w:cs="Courier New"/>
          <w:b/>
          <w:sz w:val="24"/>
          <w:szCs w:val="24"/>
          <w:lang w:eastAsia="hr-HR"/>
        </w:rPr>
      </w:pPr>
      <w:r w:rsidRPr="00D50C6D">
        <w:rPr>
          <w:rFonts w:ascii="Courier New" w:eastAsia="Times New Roman" w:hAnsi="Courier New" w:cs="Courier New"/>
          <w:b/>
          <w:sz w:val="24"/>
          <w:szCs w:val="24"/>
          <w:lang w:eastAsia="hr-HR"/>
        </w:rPr>
        <w:t>STANJE IZNUTRA</w:t>
      </w:r>
    </w:p>
    <w:p w14:paraId="35AC5C94" w14:textId="77777777" w:rsidR="002D0020" w:rsidRDefault="002D0020" w:rsidP="002D0020">
      <w:pPr>
        <w:spacing w:after="0" w:line="240" w:lineRule="auto"/>
        <w:jc w:val="both"/>
        <w:rPr>
          <w:rFonts w:ascii="Courier New" w:hAnsi="Courier New" w:cs="Courier New"/>
          <w:sz w:val="24"/>
          <w:szCs w:val="24"/>
        </w:rPr>
      </w:pPr>
    </w:p>
    <w:p w14:paraId="1D110A62" w14:textId="41830CCA" w:rsidR="00FA30BC" w:rsidRDefault="00FA30BC" w:rsidP="000574F6">
      <w:pPr>
        <w:spacing w:after="0" w:line="240" w:lineRule="auto"/>
        <w:jc w:val="both"/>
        <w:rPr>
          <w:rFonts w:ascii="Courier New" w:hAnsi="Courier New" w:cs="Courier New"/>
          <w:sz w:val="24"/>
          <w:szCs w:val="24"/>
        </w:rPr>
      </w:pPr>
      <w:r>
        <w:rPr>
          <w:rFonts w:ascii="Courier New" w:hAnsi="Courier New" w:cs="Courier New"/>
          <w:sz w:val="24"/>
          <w:szCs w:val="24"/>
        </w:rPr>
        <w:t xml:space="preserve">Proslavili smo dvadeset godina postojanja UNMK-a i H-Altera, u </w:t>
      </w:r>
      <w:r w:rsidR="00B33BA4">
        <w:rPr>
          <w:rFonts w:ascii="Courier New" w:hAnsi="Courier New" w:cs="Courier New"/>
          <w:sz w:val="24"/>
          <w:szCs w:val="24"/>
        </w:rPr>
        <w:t>M</w:t>
      </w:r>
      <w:r>
        <w:rPr>
          <w:rFonts w:ascii="Courier New" w:hAnsi="Courier New" w:cs="Courier New"/>
          <w:sz w:val="24"/>
          <w:szCs w:val="24"/>
        </w:rPr>
        <w:t xml:space="preserve">očvari, uz dvjestotinjak gostiju, odličnu svirku i klopu. Čitavu stvar organizacijski </w:t>
      </w:r>
      <w:r w:rsidR="00B33BA4">
        <w:rPr>
          <w:rFonts w:ascii="Courier New" w:hAnsi="Courier New" w:cs="Courier New"/>
          <w:sz w:val="24"/>
          <w:szCs w:val="24"/>
        </w:rPr>
        <w:t xml:space="preserve">smo </w:t>
      </w:r>
      <w:r w:rsidR="001A6A86">
        <w:rPr>
          <w:rFonts w:ascii="Courier New" w:hAnsi="Courier New" w:cs="Courier New"/>
          <w:sz w:val="24"/>
          <w:szCs w:val="24"/>
        </w:rPr>
        <w:t xml:space="preserve">sjajno </w:t>
      </w:r>
      <w:r>
        <w:rPr>
          <w:rFonts w:ascii="Courier New" w:hAnsi="Courier New" w:cs="Courier New"/>
          <w:sz w:val="24"/>
          <w:szCs w:val="24"/>
        </w:rPr>
        <w:t>iznijeli</w:t>
      </w:r>
      <w:r w:rsidR="001A6A86">
        <w:rPr>
          <w:rFonts w:ascii="Courier New" w:hAnsi="Courier New" w:cs="Courier New"/>
          <w:sz w:val="24"/>
          <w:szCs w:val="24"/>
        </w:rPr>
        <w:t xml:space="preserve"> zajedničkim angažmanom</w:t>
      </w:r>
      <w:r>
        <w:rPr>
          <w:rFonts w:ascii="Courier New" w:hAnsi="Courier New" w:cs="Courier New"/>
          <w:sz w:val="24"/>
          <w:szCs w:val="24"/>
        </w:rPr>
        <w:t>.</w:t>
      </w:r>
    </w:p>
    <w:p w14:paraId="65D00FE3" w14:textId="77777777" w:rsidR="00FA30BC" w:rsidRDefault="00FA30BC" w:rsidP="000574F6">
      <w:pPr>
        <w:spacing w:after="0" w:line="240" w:lineRule="auto"/>
        <w:jc w:val="both"/>
        <w:rPr>
          <w:rFonts w:ascii="Courier New" w:hAnsi="Courier New" w:cs="Courier New"/>
          <w:sz w:val="24"/>
          <w:szCs w:val="24"/>
        </w:rPr>
      </w:pPr>
    </w:p>
    <w:p w14:paraId="30C26AA4" w14:textId="1F9257D0" w:rsidR="0016146B" w:rsidRDefault="0016146B" w:rsidP="000574F6">
      <w:pPr>
        <w:spacing w:after="0" w:line="240" w:lineRule="auto"/>
        <w:jc w:val="both"/>
        <w:rPr>
          <w:rFonts w:ascii="Courier New" w:hAnsi="Courier New" w:cs="Courier New"/>
          <w:sz w:val="24"/>
          <w:szCs w:val="24"/>
        </w:rPr>
      </w:pPr>
      <w:r>
        <w:rPr>
          <w:rFonts w:ascii="Courier New" w:hAnsi="Courier New" w:cs="Courier New"/>
          <w:sz w:val="24"/>
          <w:szCs w:val="24"/>
        </w:rPr>
        <w:t xml:space="preserve">Izuzetno važnim smatram to što H-Alter i udrugu sve više „prisvaja“ grupa nešto mlađih članica i članova, od kojih će neki tokom 2026. godine zauzeti i odlučujuće pozicije. Grupa od četvero novih, mladih suradnika i suradnica uključit će se u rad kroz projekt „EU vrijednosti“ s kojim smo krenuli u </w:t>
      </w:r>
      <w:r w:rsidR="00C54BF7">
        <w:rPr>
          <w:rFonts w:ascii="Courier New" w:hAnsi="Courier New" w:cs="Courier New"/>
          <w:sz w:val="24"/>
          <w:szCs w:val="24"/>
        </w:rPr>
        <w:t>studenom</w:t>
      </w:r>
      <w:r>
        <w:rPr>
          <w:rFonts w:ascii="Courier New" w:hAnsi="Courier New" w:cs="Courier New"/>
          <w:sz w:val="24"/>
          <w:szCs w:val="24"/>
        </w:rPr>
        <w:t>.</w:t>
      </w:r>
    </w:p>
    <w:p w14:paraId="7F4B872F" w14:textId="5A43CFB7" w:rsidR="0016146B" w:rsidRDefault="0016146B" w:rsidP="000574F6">
      <w:pPr>
        <w:spacing w:after="0" w:line="240" w:lineRule="auto"/>
        <w:jc w:val="both"/>
        <w:rPr>
          <w:rFonts w:ascii="Courier New" w:hAnsi="Courier New" w:cs="Courier New"/>
          <w:sz w:val="24"/>
          <w:szCs w:val="24"/>
        </w:rPr>
      </w:pPr>
      <w:r>
        <w:rPr>
          <w:rFonts w:ascii="Courier New" w:hAnsi="Courier New" w:cs="Courier New"/>
          <w:sz w:val="24"/>
          <w:szCs w:val="24"/>
        </w:rPr>
        <w:t>Osjeća se snažnija kohezija, dužnosti se horizontalno raspodjeljuju</w:t>
      </w:r>
      <w:r w:rsidR="00B33BA4">
        <w:rPr>
          <w:rFonts w:ascii="Courier New" w:hAnsi="Courier New" w:cs="Courier New"/>
          <w:sz w:val="24"/>
          <w:szCs w:val="24"/>
        </w:rPr>
        <w:t xml:space="preserve"> i odgovorno izvršavaju</w:t>
      </w:r>
      <w:r w:rsidR="00031215">
        <w:rPr>
          <w:rFonts w:ascii="Courier New" w:hAnsi="Courier New" w:cs="Courier New"/>
          <w:sz w:val="24"/>
          <w:szCs w:val="24"/>
        </w:rPr>
        <w:t>, redakcijski sastanci redovito završavaju odlaskom na cugu</w:t>
      </w:r>
      <w:r w:rsidR="00B33BA4">
        <w:rPr>
          <w:rFonts w:ascii="Courier New" w:hAnsi="Courier New" w:cs="Courier New"/>
          <w:sz w:val="24"/>
          <w:szCs w:val="24"/>
        </w:rPr>
        <w:t xml:space="preserve">, kritičkim </w:t>
      </w:r>
      <w:r w:rsidR="00E65735">
        <w:rPr>
          <w:rFonts w:ascii="Courier New" w:hAnsi="Courier New" w:cs="Courier New"/>
          <w:sz w:val="24"/>
          <w:szCs w:val="24"/>
        </w:rPr>
        <w:t xml:space="preserve">razgovorom o </w:t>
      </w:r>
      <w:r w:rsidR="00B33BA4">
        <w:rPr>
          <w:rFonts w:ascii="Courier New" w:hAnsi="Courier New" w:cs="Courier New"/>
          <w:sz w:val="24"/>
          <w:szCs w:val="24"/>
        </w:rPr>
        <w:t>pojedini</w:t>
      </w:r>
      <w:r w:rsidR="00E65735">
        <w:rPr>
          <w:rFonts w:ascii="Courier New" w:hAnsi="Courier New" w:cs="Courier New"/>
          <w:sz w:val="24"/>
          <w:szCs w:val="24"/>
        </w:rPr>
        <w:t>m</w:t>
      </w:r>
      <w:r w:rsidR="00B33BA4">
        <w:rPr>
          <w:rFonts w:ascii="Courier New" w:hAnsi="Courier New" w:cs="Courier New"/>
          <w:sz w:val="24"/>
          <w:szCs w:val="24"/>
        </w:rPr>
        <w:t xml:space="preserve"> prilo</w:t>
      </w:r>
      <w:r w:rsidR="00E65735">
        <w:rPr>
          <w:rFonts w:ascii="Courier New" w:hAnsi="Courier New" w:cs="Courier New"/>
          <w:sz w:val="24"/>
          <w:szCs w:val="24"/>
        </w:rPr>
        <w:t>zim</w:t>
      </w:r>
      <w:r w:rsidR="00B33BA4">
        <w:rPr>
          <w:rFonts w:ascii="Courier New" w:hAnsi="Courier New" w:cs="Courier New"/>
          <w:sz w:val="24"/>
          <w:szCs w:val="24"/>
        </w:rPr>
        <w:t>a</w:t>
      </w:r>
      <w:r w:rsidR="00031215">
        <w:rPr>
          <w:rFonts w:ascii="Courier New" w:hAnsi="Courier New" w:cs="Courier New"/>
          <w:sz w:val="24"/>
          <w:szCs w:val="24"/>
        </w:rPr>
        <w:t xml:space="preserve"> i manje obvezatnim, ali tim inspirativnijim razmatranjima stanja i prilika u društvu.</w:t>
      </w:r>
    </w:p>
    <w:p w14:paraId="5F422C8E" w14:textId="0BE1318E" w:rsidR="0016146B" w:rsidRDefault="0016146B" w:rsidP="000574F6">
      <w:pPr>
        <w:spacing w:after="0" w:line="240" w:lineRule="auto"/>
        <w:jc w:val="both"/>
        <w:rPr>
          <w:rFonts w:ascii="Courier New" w:hAnsi="Courier New" w:cs="Courier New"/>
          <w:sz w:val="24"/>
          <w:szCs w:val="24"/>
        </w:rPr>
      </w:pPr>
      <w:r>
        <w:rPr>
          <w:rFonts w:ascii="Courier New" w:hAnsi="Courier New" w:cs="Courier New"/>
          <w:sz w:val="24"/>
          <w:szCs w:val="24"/>
        </w:rPr>
        <w:t>Nažalost, Zero Waste program je u krizi i morat ćemo razmisliti kako da ga oživimo.</w:t>
      </w:r>
    </w:p>
    <w:p w14:paraId="693E5668" w14:textId="77777777" w:rsidR="0016146B" w:rsidRDefault="0016146B" w:rsidP="000574F6">
      <w:pPr>
        <w:spacing w:after="0" w:line="240" w:lineRule="auto"/>
        <w:jc w:val="both"/>
        <w:rPr>
          <w:rFonts w:ascii="Courier New" w:hAnsi="Courier New" w:cs="Courier New"/>
          <w:sz w:val="24"/>
          <w:szCs w:val="24"/>
        </w:rPr>
      </w:pPr>
    </w:p>
    <w:p w14:paraId="7401B932" w14:textId="7D70B31E" w:rsidR="000574F6" w:rsidRDefault="002D0020" w:rsidP="000574F6">
      <w:pPr>
        <w:spacing w:after="0" w:line="240" w:lineRule="auto"/>
        <w:jc w:val="both"/>
        <w:rPr>
          <w:rFonts w:ascii="Courier New" w:eastAsia="Times New Roman" w:hAnsi="Courier New" w:cs="Courier New"/>
          <w:sz w:val="24"/>
          <w:szCs w:val="24"/>
          <w:lang w:eastAsia="hr-HR"/>
        </w:rPr>
      </w:pPr>
      <w:r w:rsidRPr="007D140F">
        <w:rPr>
          <w:rFonts w:ascii="Courier New" w:hAnsi="Courier New" w:cs="Courier New"/>
          <w:sz w:val="24"/>
          <w:szCs w:val="24"/>
        </w:rPr>
        <w:t xml:space="preserve">Program </w:t>
      </w:r>
      <w:r w:rsidR="000574F6">
        <w:rPr>
          <w:rFonts w:ascii="Courier New" w:hAnsi="Courier New" w:cs="Courier New"/>
          <w:sz w:val="24"/>
          <w:szCs w:val="24"/>
        </w:rPr>
        <w:t>„</w:t>
      </w:r>
      <w:r w:rsidR="000574F6" w:rsidRPr="007D140F">
        <w:rPr>
          <w:rFonts w:ascii="Courier New" w:eastAsia="Times New Roman" w:hAnsi="Courier New" w:cs="Courier New"/>
          <w:bCs/>
          <w:sz w:val="24"/>
          <w:szCs w:val="24"/>
          <w:lang w:eastAsia="hr-HR"/>
        </w:rPr>
        <w:t>Pravo novinara na pristup informacijama</w:t>
      </w:r>
      <w:r w:rsidR="000574F6">
        <w:rPr>
          <w:rFonts w:ascii="Courier New" w:eastAsia="Times New Roman" w:hAnsi="Courier New" w:cs="Courier New"/>
          <w:bCs/>
          <w:sz w:val="24"/>
          <w:szCs w:val="24"/>
          <w:lang w:eastAsia="hr-HR"/>
        </w:rPr>
        <w:t xml:space="preserve">“ u </w:t>
      </w:r>
      <w:r w:rsidR="0016146B">
        <w:rPr>
          <w:rFonts w:ascii="Courier New" w:eastAsia="Times New Roman" w:hAnsi="Courier New" w:cs="Courier New"/>
          <w:bCs/>
          <w:sz w:val="24"/>
          <w:szCs w:val="24"/>
          <w:lang w:eastAsia="hr-HR"/>
        </w:rPr>
        <w:t>n</w:t>
      </w:r>
      <w:r w:rsidR="000574F6">
        <w:rPr>
          <w:rFonts w:ascii="Courier New" w:eastAsia="Times New Roman" w:hAnsi="Courier New" w:cs="Courier New"/>
          <w:bCs/>
          <w:sz w:val="24"/>
          <w:szCs w:val="24"/>
          <w:lang w:eastAsia="hr-HR"/>
        </w:rPr>
        <w:t>ešto izmijenjenom modelu nastavlja se kroz projekt EU vrijednosti; program „</w:t>
      </w:r>
      <w:r w:rsidR="000574F6" w:rsidRPr="007D140F">
        <w:rPr>
          <w:rFonts w:ascii="Courier New" w:eastAsia="Times New Roman" w:hAnsi="Courier New" w:cs="Courier New"/>
          <w:sz w:val="24"/>
          <w:szCs w:val="24"/>
          <w:shd w:val="clear" w:color="auto" w:fill="FFFFFF"/>
          <w:lang w:eastAsia="hr-HR"/>
        </w:rPr>
        <w:t>Demokracija na razini mjesne samouprave</w:t>
      </w:r>
      <w:r w:rsidR="000574F6">
        <w:rPr>
          <w:rFonts w:ascii="Courier New" w:eastAsia="Times New Roman" w:hAnsi="Courier New" w:cs="Courier New"/>
          <w:sz w:val="24"/>
          <w:szCs w:val="24"/>
          <w:shd w:val="clear" w:color="auto" w:fill="FFFFFF"/>
          <w:lang w:eastAsia="hr-HR"/>
        </w:rPr>
        <w:t>“ fuzionirali smo sa Šimpraginim projektima i pritom je nastao novi program koji smo nazvali „Grad građankama i građanima“</w:t>
      </w:r>
      <w:r w:rsidR="00506EB1">
        <w:rPr>
          <w:rFonts w:ascii="Courier New" w:eastAsia="Times New Roman" w:hAnsi="Courier New" w:cs="Courier New"/>
          <w:sz w:val="24"/>
          <w:szCs w:val="24"/>
          <w:shd w:val="clear" w:color="auto" w:fill="FFFFFF"/>
          <w:lang w:eastAsia="hr-HR"/>
        </w:rPr>
        <w:t xml:space="preserve">. </w:t>
      </w:r>
    </w:p>
    <w:p w14:paraId="047E6C4F" w14:textId="69E71F8C" w:rsidR="000574F6" w:rsidRDefault="000574F6" w:rsidP="002D0020">
      <w:pPr>
        <w:spacing w:after="0" w:line="240" w:lineRule="auto"/>
        <w:jc w:val="both"/>
        <w:rPr>
          <w:rFonts w:ascii="Courier New" w:hAnsi="Courier New" w:cs="Courier New"/>
          <w:sz w:val="24"/>
          <w:szCs w:val="24"/>
        </w:rPr>
      </w:pPr>
    </w:p>
    <w:p w14:paraId="47B79AA9" w14:textId="5733F44B" w:rsidR="00031215" w:rsidRDefault="00031215" w:rsidP="000574F6">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shd w:val="clear" w:color="auto" w:fill="FFFFFF"/>
          <w:lang w:eastAsia="hr-HR"/>
        </w:rPr>
        <w:t>Programi „</w:t>
      </w:r>
      <w:r w:rsidR="000574F6">
        <w:rPr>
          <w:rFonts w:ascii="Courier New" w:eastAsia="Times New Roman" w:hAnsi="Courier New" w:cs="Courier New"/>
          <w:sz w:val="24"/>
          <w:szCs w:val="24"/>
          <w:shd w:val="clear" w:color="auto" w:fill="FFFFFF"/>
          <w:lang w:eastAsia="hr-HR"/>
        </w:rPr>
        <w:t>Lutka od soli</w:t>
      </w:r>
      <w:r>
        <w:rPr>
          <w:rFonts w:ascii="Courier New" w:eastAsia="Times New Roman" w:hAnsi="Courier New" w:cs="Courier New"/>
          <w:sz w:val="24"/>
          <w:szCs w:val="24"/>
          <w:shd w:val="clear" w:color="auto" w:fill="FFFFFF"/>
          <w:lang w:eastAsia="hr-HR"/>
        </w:rPr>
        <w:t>“</w:t>
      </w:r>
      <w:r w:rsidR="000574F6">
        <w:rPr>
          <w:rFonts w:ascii="Courier New" w:eastAsia="Times New Roman" w:hAnsi="Courier New" w:cs="Courier New"/>
          <w:sz w:val="24"/>
          <w:szCs w:val="24"/>
          <w:shd w:val="clear" w:color="auto" w:fill="FFFFFF"/>
          <w:lang w:eastAsia="hr-HR"/>
        </w:rPr>
        <w:t xml:space="preserve"> i </w:t>
      </w:r>
      <w:r>
        <w:rPr>
          <w:rFonts w:ascii="Courier New" w:eastAsia="Times New Roman" w:hAnsi="Courier New" w:cs="Courier New"/>
          <w:sz w:val="24"/>
          <w:szCs w:val="24"/>
          <w:shd w:val="clear" w:color="auto" w:fill="FFFFFF"/>
          <w:lang w:eastAsia="hr-HR"/>
        </w:rPr>
        <w:t>„</w:t>
      </w:r>
      <w:r w:rsidR="002D0020" w:rsidRPr="007D140F">
        <w:rPr>
          <w:rFonts w:ascii="Courier New" w:eastAsia="Times New Roman" w:hAnsi="Courier New" w:cs="Courier New"/>
          <w:sz w:val="24"/>
          <w:szCs w:val="24"/>
          <w:lang w:eastAsia="hr-HR"/>
        </w:rPr>
        <w:t>Utjecaj na javne medijske politike</w:t>
      </w:r>
      <w:r>
        <w:rPr>
          <w:rFonts w:ascii="Courier New" w:eastAsia="Times New Roman" w:hAnsi="Courier New" w:cs="Courier New"/>
          <w:sz w:val="24"/>
          <w:szCs w:val="24"/>
          <w:lang w:eastAsia="hr-HR"/>
        </w:rPr>
        <w:t>“</w:t>
      </w:r>
      <w:r w:rsidR="002D0020" w:rsidRPr="007D140F">
        <w:rPr>
          <w:rFonts w:ascii="Courier New" w:eastAsia="Times New Roman" w:hAnsi="Courier New" w:cs="Courier New"/>
          <w:sz w:val="24"/>
          <w:szCs w:val="24"/>
          <w:lang w:eastAsia="hr-HR"/>
        </w:rPr>
        <w:t xml:space="preserve"> uglavnom su i dalje u stanju hibernacije</w:t>
      </w:r>
      <w:r w:rsidR="000574F6">
        <w:rPr>
          <w:rFonts w:ascii="Courier New" w:eastAsia="Times New Roman" w:hAnsi="Courier New" w:cs="Courier New"/>
          <w:sz w:val="24"/>
          <w:szCs w:val="24"/>
          <w:lang w:eastAsia="hr-HR"/>
        </w:rPr>
        <w:t xml:space="preserve"> – ovaj drugi zato što </w:t>
      </w:r>
      <w:r w:rsidR="00E65735">
        <w:rPr>
          <w:rFonts w:ascii="Courier New" w:eastAsia="Times New Roman" w:hAnsi="Courier New" w:cs="Courier New"/>
          <w:sz w:val="24"/>
          <w:szCs w:val="24"/>
          <w:lang w:eastAsia="hr-HR"/>
        </w:rPr>
        <w:t xml:space="preserve">razgovarati </w:t>
      </w:r>
      <w:r w:rsidR="000574F6">
        <w:rPr>
          <w:rFonts w:ascii="Courier New" w:eastAsia="Times New Roman" w:hAnsi="Courier New" w:cs="Courier New"/>
          <w:sz w:val="24"/>
          <w:szCs w:val="24"/>
          <w:lang w:eastAsia="hr-HR"/>
        </w:rPr>
        <w:t>s aktualnom vlašću na nacionalnoj razini o medijskoj politici</w:t>
      </w:r>
      <w:r w:rsidR="00E65735" w:rsidRPr="00E65735">
        <w:rPr>
          <w:rFonts w:ascii="Courier New" w:eastAsia="Times New Roman" w:hAnsi="Courier New" w:cs="Courier New"/>
          <w:sz w:val="24"/>
          <w:szCs w:val="24"/>
          <w:lang w:eastAsia="hr-HR"/>
        </w:rPr>
        <w:t xml:space="preserve"> </w:t>
      </w:r>
      <w:r w:rsidR="00E65735">
        <w:rPr>
          <w:rFonts w:ascii="Courier New" w:eastAsia="Times New Roman" w:hAnsi="Courier New" w:cs="Courier New"/>
          <w:sz w:val="24"/>
          <w:szCs w:val="24"/>
          <w:lang w:eastAsia="hr-HR"/>
        </w:rPr>
        <w:t>smatramo besmislenim</w:t>
      </w:r>
      <w:r w:rsidR="000574F6">
        <w:rPr>
          <w:rFonts w:ascii="Courier New" w:eastAsia="Times New Roman" w:hAnsi="Courier New" w:cs="Courier New"/>
          <w:sz w:val="24"/>
          <w:szCs w:val="24"/>
          <w:lang w:eastAsia="hr-HR"/>
        </w:rPr>
        <w:t xml:space="preserve">. </w:t>
      </w:r>
      <w:r>
        <w:rPr>
          <w:rFonts w:ascii="Courier New" w:eastAsia="Times New Roman" w:hAnsi="Courier New" w:cs="Courier New"/>
          <w:sz w:val="24"/>
          <w:szCs w:val="24"/>
          <w:lang w:eastAsia="hr-HR"/>
        </w:rPr>
        <w:t xml:space="preserve">Naime, kod nje se jasno uočava kontinuitet jedne te iste „medijske politike“ još od početka devedesetih godina, pri čemu su </w:t>
      </w:r>
      <w:r w:rsidR="00E65735">
        <w:rPr>
          <w:rFonts w:ascii="Courier New" w:eastAsia="Times New Roman" w:hAnsi="Courier New" w:cs="Courier New"/>
          <w:sz w:val="24"/>
          <w:szCs w:val="24"/>
          <w:lang w:eastAsia="hr-HR"/>
        </w:rPr>
        <w:t>Ivić Pašalić</w:t>
      </w:r>
      <w:r>
        <w:rPr>
          <w:rFonts w:ascii="Courier New" w:eastAsia="Times New Roman" w:hAnsi="Courier New" w:cs="Courier New"/>
          <w:sz w:val="24"/>
          <w:szCs w:val="24"/>
          <w:lang w:eastAsia="hr-HR"/>
        </w:rPr>
        <w:t xml:space="preserve">, Miroslav Kutle, Branimir Glavaš, </w:t>
      </w:r>
      <w:r w:rsidR="00506EB1">
        <w:rPr>
          <w:rFonts w:ascii="Courier New" w:eastAsia="Times New Roman" w:hAnsi="Courier New" w:cs="Courier New"/>
          <w:sz w:val="24"/>
          <w:szCs w:val="24"/>
          <w:lang w:eastAsia="hr-HR"/>
        </w:rPr>
        <w:t xml:space="preserve">Vesna Jurkić Girardi, </w:t>
      </w:r>
      <w:r>
        <w:rPr>
          <w:rFonts w:ascii="Courier New" w:eastAsia="Times New Roman" w:hAnsi="Courier New" w:cs="Courier New"/>
          <w:sz w:val="24"/>
          <w:szCs w:val="24"/>
          <w:lang w:eastAsia="hr-HR"/>
        </w:rPr>
        <w:t>Zlatko Hasanbegović ili Nina Obuljen Koržinek samo „najsjajnij</w:t>
      </w:r>
      <w:r w:rsidR="001A6A86">
        <w:rPr>
          <w:rFonts w:ascii="Courier New" w:eastAsia="Times New Roman" w:hAnsi="Courier New" w:cs="Courier New"/>
          <w:sz w:val="24"/>
          <w:szCs w:val="24"/>
          <w:lang w:eastAsia="hr-HR"/>
        </w:rPr>
        <w:t>e svijetleći</w:t>
      </w:r>
      <w:r>
        <w:rPr>
          <w:rFonts w:ascii="Courier New" w:eastAsia="Times New Roman" w:hAnsi="Courier New" w:cs="Courier New"/>
          <w:sz w:val="24"/>
          <w:szCs w:val="24"/>
          <w:lang w:eastAsia="hr-HR"/>
        </w:rPr>
        <w:t xml:space="preserve"> svjetionici“</w:t>
      </w:r>
      <w:r w:rsidR="00506EB1">
        <w:rPr>
          <w:rFonts w:ascii="Courier New" w:eastAsia="Times New Roman" w:hAnsi="Courier New" w:cs="Courier New"/>
          <w:sz w:val="24"/>
          <w:szCs w:val="24"/>
          <w:lang w:eastAsia="hr-HR"/>
        </w:rPr>
        <w:t xml:space="preserve"> koji nam pokazuju putanju kojom se ona kreće u poduljem vremenskom intervalu</w:t>
      </w:r>
      <w:r>
        <w:rPr>
          <w:rFonts w:ascii="Courier New" w:eastAsia="Times New Roman" w:hAnsi="Courier New" w:cs="Courier New"/>
          <w:sz w:val="24"/>
          <w:szCs w:val="24"/>
          <w:lang w:eastAsia="hr-HR"/>
        </w:rPr>
        <w:t xml:space="preserve">. </w:t>
      </w:r>
    </w:p>
    <w:p w14:paraId="446430A6" w14:textId="3F913D6F" w:rsidR="002D0020" w:rsidRDefault="00506EB1" w:rsidP="000574F6">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Zaboravih lani napomenuti: j</w:t>
      </w:r>
      <w:r w:rsidR="001D685C">
        <w:rPr>
          <w:rFonts w:ascii="Courier New" w:eastAsia="Times New Roman" w:hAnsi="Courier New" w:cs="Courier New"/>
          <w:sz w:val="24"/>
          <w:szCs w:val="24"/>
          <w:lang w:eastAsia="hr-HR"/>
        </w:rPr>
        <w:t>oš u 2024. godini s</w:t>
      </w:r>
      <w:r w:rsidR="000574F6">
        <w:rPr>
          <w:rFonts w:ascii="Courier New" w:eastAsia="Times New Roman" w:hAnsi="Courier New" w:cs="Courier New"/>
          <w:sz w:val="24"/>
          <w:szCs w:val="24"/>
          <w:lang w:eastAsia="hr-HR"/>
        </w:rPr>
        <w:t xml:space="preserve">udjelovali smo u savjetovanju sa zainteresiranom javnošću koje je Grad Zagreb raspisao na temu svojega natječaja za portale, </w:t>
      </w:r>
      <w:r w:rsidR="00031215">
        <w:rPr>
          <w:rFonts w:ascii="Courier New" w:eastAsia="Times New Roman" w:hAnsi="Courier New" w:cs="Courier New"/>
          <w:sz w:val="24"/>
          <w:szCs w:val="24"/>
          <w:lang w:eastAsia="hr-HR"/>
        </w:rPr>
        <w:t>koji</w:t>
      </w:r>
      <w:r w:rsidR="000574F6">
        <w:rPr>
          <w:rFonts w:ascii="Courier New" w:eastAsia="Times New Roman" w:hAnsi="Courier New" w:cs="Courier New"/>
          <w:sz w:val="24"/>
          <w:szCs w:val="24"/>
          <w:lang w:eastAsia="hr-HR"/>
        </w:rPr>
        <w:t xml:space="preserve"> smo ustvari sami iznudili (</w:t>
      </w:r>
      <w:hyperlink r:id="rId10" w:history="1">
        <w:r w:rsidR="000574F6" w:rsidRPr="00E65735">
          <w:rPr>
            <w:rStyle w:val="Hyperlink"/>
            <w:rFonts w:ascii="Courier New" w:eastAsia="Times New Roman" w:hAnsi="Courier New" w:cs="Courier New"/>
            <w:sz w:val="16"/>
            <w:szCs w:val="16"/>
            <w:lang w:eastAsia="hr-HR"/>
          </w:rPr>
          <w:t>https://h-alter.org/mediji/zagrebacka-javna-medijska-politika-podalje-od-javnosti/</w:t>
        </w:r>
      </w:hyperlink>
      <w:r w:rsidR="000574F6">
        <w:rPr>
          <w:rFonts w:ascii="Courier New" w:eastAsia="Times New Roman" w:hAnsi="Courier New" w:cs="Courier New"/>
          <w:sz w:val="24"/>
          <w:szCs w:val="24"/>
          <w:lang w:eastAsia="hr-HR"/>
        </w:rPr>
        <w:t xml:space="preserve">). </w:t>
      </w:r>
      <w:r w:rsidR="001D685C">
        <w:rPr>
          <w:rFonts w:ascii="Courier New" w:eastAsia="Times New Roman" w:hAnsi="Courier New" w:cs="Courier New"/>
          <w:sz w:val="24"/>
          <w:szCs w:val="24"/>
          <w:lang w:eastAsia="hr-HR"/>
        </w:rPr>
        <w:t>B</w:t>
      </w:r>
      <w:r w:rsidR="000574F6">
        <w:rPr>
          <w:rFonts w:ascii="Courier New" w:eastAsia="Times New Roman" w:hAnsi="Courier New" w:cs="Courier New"/>
          <w:sz w:val="24"/>
          <w:szCs w:val="24"/>
          <w:lang w:eastAsia="hr-HR"/>
        </w:rPr>
        <w:t xml:space="preserve">ili smo </w:t>
      </w:r>
      <w:r w:rsidR="000574F6" w:rsidRPr="00506EB1">
        <w:rPr>
          <w:rFonts w:ascii="Courier New" w:eastAsia="Times New Roman" w:hAnsi="Courier New" w:cs="Courier New"/>
          <w:i/>
          <w:sz w:val="24"/>
          <w:szCs w:val="24"/>
          <w:lang w:eastAsia="hr-HR"/>
        </w:rPr>
        <w:t>jedini</w:t>
      </w:r>
      <w:r w:rsidR="000574F6">
        <w:rPr>
          <w:rFonts w:ascii="Courier New" w:eastAsia="Times New Roman" w:hAnsi="Courier New" w:cs="Courier New"/>
          <w:sz w:val="24"/>
          <w:szCs w:val="24"/>
          <w:lang w:eastAsia="hr-HR"/>
        </w:rPr>
        <w:t xml:space="preserve"> subjekt koji se odazvao pozivu na savjetovanje</w:t>
      </w:r>
      <w:r>
        <w:rPr>
          <w:rFonts w:ascii="Courier New" w:eastAsia="Times New Roman" w:hAnsi="Courier New" w:cs="Courier New"/>
          <w:sz w:val="24"/>
          <w:szCs w:val="24"/>
          <w:lang w:eastAsia="hr-HR"/>
        </w:rPr>
        <w:t xml:space="preserve">; </w:t>
      </w:r>
      <w:r w:rsidR="0016146B">
        <w:rPr>
          <w:rFonts w:ascii="Courier New" w:eastAsia="Times New Roman" w:hAnsi="Courier New" w:cs="Courier New"/>
          <w:sz w:val="24"/>
          <w:szCs w:val="24"/>
          <w:lang w:eastAsia="hr-HR"/>
        </w:rPr>
        <w:t>iznijeli smo veći broj primjedbi koje su redom bile odbačene, ili „primljene na znanje“, bez konkretnog utjecaja na tekst natječaja.</w:t>
      </w:r>
      <w:r>
        <w:rPr>
          <w:rFonts w:ascii="Courier New" w:eastAsia="Times New Roman" w:hAnsi="Courier New" w:cs="Courier New"/>
          <w:sz w:val="24"/>
          <w:szCs w:val="24"/>
          <w:lang w:eastAsia="hr-HR"/>
        </w:rPr>
        <w:t xml:space="preserve"> (O fenomonu „prim</w:t>
      </w:r>
      <w:r w:rsidR="008D21B1">
        <w:rPr>
          <w:rFonts w:ascii="Courier New" w:eastAsia="Times New Roman" w:hAnsi="Courier New" w:cs="Courier New"/>
          <w:sz w:val="24"/>
          <w:szCs w:val="24"/>
          <w:lang w:eastAsia="hr-HR"/>
        </w:rPr>
        <w:t>ljenog</w:t>
      </w:r>
      <w:r>
        <w:rPr>
          <w:rFonts w:ascii="Courier New" w:eastAsia="Times New Roman" w:hAnsi="Courier New" w:cs="Courier New"/>
          <w:sz w:val="24"/>
          <w:szCs w:val="24"/>
          <w:lang w:eastAsia="hr-HR"/>
        </w:rPr>
        <w:t xml:space="preserve"> na znanje“</w:t>
      </w:r>
      <w:r w:rsidR="008D21B1">
        <w:rPr>
          <w:rFonts w:ascii="Courier New" w:eastAsia="Times New Roman" w:hAnsi="Courier New" w:cs="Courier New"/>
          <w:sz w:val="24"/>
          <w:szCs w:val="24"/>
          <w:lang w:eastAsia="hr-HR"/>
        </w:rPr>
        <w:t xml:space="preserve"> u naš</w:t>
      </w:r>
      <w:r w:rsidR="00072879">
        <w:rPr>
          <w:rFonts w:ascii="Courier New" w:eastAsia="Times New Roman" w:hAnsi="Courier New" w:cs="Courier New"/>
          <w:sz w:val="24"/>
          <w:szCs w:val="24"/>
          <w:lang w:eastAsia="hr-HR"/>
        </w:rPr>
        <w:t>oj</w:t>
      </w:r>
      <w:r w:rsidR="008D21B1">
        <w:rPr>
          <w:rFonts w:ascii="Courier New" w:eastAsia="Times New Roman" w:hAnsi="Courier New" w:cs="Courier New"/>
          <w:sz w:val="24"/>
          <w:szCs w:val="24"/>
          <w:lang w:eastAsia="hr-HR"/>
        </w:rPr>
        <w:t xml:space="preserve"> birokr</w:t>
      </w:r>
      <w:r w:rsidR="00072879">
        <w:rPr>
          <w:rFonts w:ascii="Courier New" w:eastAsia="Times New Roman" w:hAnsi="Courier New" w:cs="Courier New"/>
          <w:sz w:val="24"/>
          <w:szCs w:val="24"/>
          <w:lang w:eastAsia="hr-HR"/>
        </w:rPr>
        <w:t>atskoj hermeneutici</w:t>
      </w:r>
      <w:r w:rsidR="008D21B1">
        <w:rPr>
          <w:rFonts w:ascii="Courier New" w:eastAsia="Times New Roman" w:hAnsi="Courier New" w:cs="Courier New"/>
          <w:sz w:val="24"/>
          <w:szCs w:val="24"/>
          <w:lang w:eastAsia="hr-HR"/>
        </w:rPr>
        <w:t xml:space="preserve">, par stručnih natuknica možemo pročitati ovdje: </w:t>
      </w:r>
      <w:hyperlink r:id="rId11" w:history="1">
        <w:r w:rsidR="008D21B1" w:rsidRPr="005B4E93">
          <w:rPr>
            <w:rStyle w:val="Hyperlink"/>
            <w:rFonts w:ascii="Courier New" w:eastAsia="Times New Roman" w:hAnsi="Courier New" w:cs="Courier New"/>
            <w:sz w:val="16"/>
            <w:szCs w:val="16"/>
            <w:lang w:eastAsia="hr-HR"/>
          </w:rPr>
          <w:t>https://gong.hr/2025/11/24/deset-godina-vladavine-andreja-plenkovica-donosenje-odluka-iza-zatvorenih-vrata/</w:t>
        </w:r>
      </w:hyperlink>
      <w:r w:rsidR="00072879">
        <w:rPr>
          <w:rFonts w:ascii="Courier New" w:eastAsia="Times New Roman" w:hAnsi="Courier New" w:cs="Courier New"/>
          <w:sz w:val="16"/>
          <w:szCs w:val="16"/>
          <w:lang w:eastAsia="hr-HR"/>
        </w:rPr>
        <w:t xml:space="preserve"> - </w:t>
      </w:r>
      <w:r w:rsidR="00072879">
        <w:rPr>
          <w:rFonts w:ascii="Courier New" w:eastAsia="Times New Roman" w:hAnsi="Courier New" w:cs="Courier New"/>
          <w:sz w:val="24"/>
          <w:szCs w:val="24"/>
          <w:lang w:eastAsia="hr-HR"/>
        </w:rPr>
        <w:t>obratiti pažnju na</w:t>
      </w:r>
      <w:r w:rsidR="00072879" w:rsidRPr="00072879">
        <w:rPr>
          <w:rFonts w:ascii="Courier New" w:eastAsia="Times New Roman" w:hAnsi="Courier New" w:cs="Courier New"/>
          <w:sz w:val="24"/>
          <w:szCs w:val="24"/>
          <w:lang w:eastAsia="hr-HR"/>
        </w:rPr>
        <w:t xml:space="preserve"> izlaganja Tene Šimonović </w:t>
      </w:r>
      <w:r w:rsidR="00072879">
        <w:rPr>
          <w:rFonts w:ascii="Courier New" w:eastAsia="Times New Roman" w:hAnsi="Courier New" w:cs="Courier New"/>
          <w:sz w:val="24"/>
          <w:szCs w:val="24"/>
          <w:lang w:eastAsia="hr-HR"/>
        </w:rPr>
        <w:t>E</w:t>
      </w:r>
      <w:r w:rsidR="00072879" w:rsidRPr="00072879">
        <w:rPr>
          <w:rFonts w:ascii="Courier New" w:eastAsia="Times New Roman" w:hAnsi="Courier New" w:cs="Courier New"/>
          <w:sz w:val="24"/>
          <w:szCs w:val="24"/>
          <w:lang w:eastAsia="hr-HR"/>
        </w:rPr>
        <w:t>inwalter i Anite Markić</w:t>
      </w:r>
      <w:r w:rsidR="00072879">
        <w:rPr>
          <w:rFonts w:ascii="Courier New" w:eastAsia="Times New Roman" w:hAnsi="Courier New" w:cs="Courier New"/>
          <w:sz w:val="24"/>
          <w:szCs w:val="24"/>
          <w:lang w:eastAsia="hr-HR"/>
        </w:rPr>
        <w:t>.</w:t>
      </w:r>
      <w:r w:rsidR="008D21B1">
        <w:rPr>
          <w:rFonts w:ascii="Courier New" w:eastAsia="Times New Roman" w:hAnsi="Courier New" w:cs="Courier New"/>
          <w:sz w:val="24"/>
          <w:szCs w:val="24"/>
          <w:lang w:eastAsia="hr-HR"/>
        </w:rPr>
        <w:t xml:space="preserve">) </w:t>
      </w:r>
    </w:p>
    <w:p w14:paraId="488853DB" w14:textId="3105E68E" w:rsidR="000574F6" w:rsidRDefault="000574F6" w:rsidP="002D0020">
      <w:pPr>
        <w:spacing w:after="0" w:line="240" w:lineRule="auto"/>
        <w:jc w:val="both"/>
        <w:rPr>
          <w:rFonts w:ascii="Courier New" w:eastAsia="Times New Roman" w:hAnsi="Courier New" w:cs="Courier New"/>
          <w:sz w:val="24"/>
          <w:szCs w:val="24"/>
          <w:lang w:eastAsia="hr-HR"/>
        </w:rPr>
      </w:pPr>
    </w:p>
    <w:p w14:paraId="52AB3049"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197EDFF6" w14:textId="78495033" w:rsidR="002D0020" w:rsidRPr="00072879" w:rsidRDefault="002D0020" w:rsidP="002D0020">
      <w:pPr>
        <w:spacing w:after="0" w:line="240" w:lineRule="auto"/>
        <w:jc w:val="both"/>
        <w:rPr>
          <w:rFonts w:ascii="Courier New" w:eastAsia="Times New Roman" w:hAnsi="Courier New" w:cs="Courier New"/>
          <w:color w:val="FF0000"/>
          <w:sz w:val="24"/>
          <w:szCs w:val="24"/>
          <w:lang w:eastAsia="hr-HR"/>
        </w:rPr>
      </w:pPr>
      <w:r w:rsidRPr="0015672A">
        <w:rPr>
          <w:rFonts w:ascii="Courier New" w:eastAsia="Times New Roman" w:hAnsi="Courier New" w:cs="Courier New"/>
          <w:b/>
          <w:sz w:val="24"/>
          <w:szCs w:val="24"/>
          <w:lang w:eastAsia="hr-HR"/>
        </w:rPr>
        <w:t>Rad UO-a</w:t>
      </w:r>
    </w:p>
    <w:p w14:paraId="3362A6F3"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6AAB9629" w14:textId="1E428E05" w:rsidR="002D0020" w:rsidRPr="00D50C6D" w:rsidRDefault="002D0020" w:rsidP="002D0020">
      <w:pPr>
        <w:spacing w:after="0" w:line="240" w:lineRule="auto"/>
        <w:jc w:val="both"/>
        <w:rPr>
          <w:rFonts w:ascii="Courier New" w:eastAsia="Times New Roman" w:hAnsi="Courier New" w:cs="Courier New"/>
          <w:sz w:val="24"/>
          <w:szCs w:val="24"/>
          <w:lang w:eastAsia="hr-HR"/>
        </w:rPr>
      </w:pPr>
      <w:r w:rsidRPr="00D50C6D">
        <w:rPr>
          <w:rFonts w:ascii="Courier New" w:eastAsia="Times New Roman" w:hAnsi="Courier New" w:cs="Courier New"/>
          <w:sz w:val="24"/>
          <w:szCs w:val="24"/>
          <w:lang w:eastAsia="hr-HR"/>
        </w:rPr>
        <w:t>UO je u 202</w:t>
      </w:r>
      <w:r w:rsidR="008D21B1">
        <w:rPr>
          <w:rFonts w:ascii="Courier New" w:eastAsia="Times New Roman" w:hAnsi="Courier New" w:cs="Courier New"/>
          <w:sz w:val="24"/>
          <w:szCs w:val="24"/>
          <w:lang w:eastAsia="hr-HR"/>
        </w:rPr>
        <w:t>5</w:t>
      </w:r>
      <w:r w:rsidRPr="00D50C6D">
        <w:rPr>
          <w:rFonts w:ascii="Courier New" w:eastAsia="Times New Roman" w:hAnsi="Courier New" w:cs="Courier New"/>
          <w:sz w:val="24"/>
          <w:szCs w:val="24"/>
          <w:lang w:eastAsia="hr-HR"/>
        </w:rPr>
        <w:t>. godini održao ukupno 1</w:t>
      </w:r>
      <w:r w:rsidR="00162ABC">
        <w:rPr>
          <w:rFonts w:ascii="Courier New" w:eastAsia="Times New Roman" w:hAnsi="Courier New" w:cs="Courier New"/>
          <w:sz w:val="24"/>
          <w:szCs w:val="24"/>
          <w:lang w:eastAsia="hr-HR"/>
        </w:rPr>
        <w:t>2</w:t>
      </w:r>
      <w:r w:rsidRPr="00D50C6D">
        <w:rPr>
          <w:rFonts w:ascii="Courier New" w:eastAsia="Times New Roman" w:hAnsi="Courier New" w:cs="Courier New"/>
          <w:sz w:val="24"/>
          <w:szCs w:val="24"/>
          <w:lang w:eastAsia="hr-HR"/>
        </w:rPr>
        <w:t xml:space="preserve"> sjednica.</w:t>
      </w:r>
    </w:p>
    <w:p w14:paraId="53AC9396" w14:textId="77777777" w:rsidR="002D0020" w:rsidRDefault="002D0020" w:rsidP="002D0020">
      <w:pPr>
        <w:spacing w:after="0" w:line="240" w:lineRule="auto"/>
        <w:jc w:val="both"/>
        <w:rPr>
          <w:rFonts w:ascii="Courier New" w:eastAsia="Times New Roman" w:hAnsi="Courier New" w:cs="Courier New"/>
          <w:color w:val="FF0000"/>
          <w:sz w:val="24"/>
          <w:szCs w:val="24"/>
          <w:lang w:eastAsia="hr-HR"/>
        </w:rPr>
      </w:pPr>
    </w:p>
    <w:p w14:paraId="1EA6C287" w14:textId="7400BD58" w:rsidR="002D0020" w:rsidRDefault="00FA30BC" w:rsidP="002D0020">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Z</w:t>
      </w:r>
      <w:r w:rsidR="002D0020" w:rsidRPr="00D50C6D">
        <w:rPr>
          <w:rFonts w:ascii="Courier New" w:eastAsia="Times New Roman" w:hAnsi="Courier New" w:cs="Courier New"/>
          <w:sz w:val="24"/>
          <w:szCs w:val="24"/>
          <w:lang w:eastAsia="hr-HR"/>
        </w:rPr>
        <w:t>načajnije odluke:</w:t>
      </w:r>
    </w:p>
    <w:p w14:paraId="7E817122" w14:textId="77777777" w:rsidR="002D0020" w:rsidRDefault="002D0020" w:rsidP="002D0020">
      <w:pPr>
        <w:pStyle w:val="ListParagraph"/>
        <w:numPr>
          <w:ilvl w:val="0"/>
          <w:numId w:val="2"/>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Odluke o prijavama na natječaje;</w:t>
      </w:r>
    </w:p>
    <w:p w14:paraId="46DE191E" w14:textId="414201B0" w:rsidR="002D0020" w:rsidRDefault="002D0020" w:rsidP="002D0020">
      <w:pPr>
        <w:pStyle w:val="ListParagraph"/>
        <w:numPr>
          <w:ilvl w:val="0"/>
          <w:numId w:val="2"/>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 xml:space="preserve">Odluka o </w:t>
      </w:r>
      <w:r w:rsidR="00162ABC">
        <w:rPr>
          <w:rFonts w:ascii="Courier New" w:eastAsia="Times New Roman" w:hAnsi="Courier New" w:cs="Courier New"/>
          <w:sz w:val="24"/>
          <w:szCs w:val="24"/>
          <w:lang w:eastAsia="hr-HR"/>
        </w:rPr>
        <w:t xml:space="preserve">priedlozima skupštini za </w:t>
      </w:r>
      <w:r>
        <w:rPr>
          <w:rFonts w:ascii="Courier New" w:eastAsia="Times New Roman" w:hAnsi="Courier New" w:cs="Courier New"/>
          <w:sz w:val="24"/>
          <w:szCs w:val="24"/>
          <w:lang w:eastAsia="hr-HR"/>
        </w:rPr>
        <w:t>primanj</w:t>
      </w:r>
      <w:r w:rsidR="00162ABC">
        <w:rPr>
          <w:rFonts w:ascii="Courier New" w:eastAsia="Times New Roman" w:hAnsi="Courier New" w:cs="Courier New"/>
          <w:sz w:val="24"/>
          <w:szCs w:val="24"/>
          <w:lang w:eastAsia="hr-HR"/>
        </w:rPr>
        <w:t>e</w:t>
      </w:r>
      <w:r>
        <w:rPr>
          <w:rFonts w:ascii="Courier New" w:eastAsia="Times New Roman" w:hAnsi="Courier New" w:cs="Courier New"/>
          <w:sz w:val="24"/>
          <w:szCs w:val="24"/>
          <w:lang w:eastAsia="hr-HR"/>
        </w:rPr>
        <w:t xml:space="preserve"> </w:t>
      </w:r>
      <w:r w:rsidR="00FA30BC">
        <w:rPr>
          <w:rFonts w:ascii="Courier New" w:eastAsia="Times New Roman" w:hAnsi="Courier New" w:cs="Courier New"/>
          <w:sz w:val="24"/>
          <w:szCs w:val="24"/>
          <w:lang w:eastAsia="hr-HR"/>
        </w:rPr>
        <w:t xml:space="preserve">Jana </w:t>
      </w:r>
      <w:r w:rsidR="00162ABC">
        <w:rPr>
          <w:rFonts w:ascii="Courier New" w:eastAsia="Times New Roman" w:hAnsi="Courier New" w:cs="Courier New"/>
          <w:sz w:val="24"/>
          <w:szCs w:val="24"/>
          <w:lang w:eastAsia="hr-HR"/>
        </w:rPr>
        <w:t xml:space="preserve">i Ive </w:t>
      </w:r>
      <w:r>
        <w:rPr>
          <w:rFonts w:ascii="Courier New" w:eastAsia="Times New Roman" w:hAnsi="Courier New" w:cs="Courier New"/>
          <w:sz w:val="24"/>
          <w:szCs w:val="24"/>
          <w:lang w:eastAsia="hr-HR"/>
        </w:rPr>
        <w:t>u redovno članstvo;</w:t>
      </w:r>
    </w:p>
    <w:p w14:paraId="456E765E" w14:textId="7979B851" w:rsidR="002D0020" w:rsidRPr="00FA30BC" w:rsidRDefault="00FA30BC" w:rsidP="002D0020">
      <w:pPr>
        <w:pStyle w:val="ListParagraph"/>
        <w:numPr>
          <w:ilvl w:val="0"/>
          <w:numId w:val="2"/>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Odluke vezane uz organiziranje rođendanskog tuluma.</w:t>
      </w:r>
    </w:p>
    <w:p w14:paraId="39BFBC61" w14:textId="77777777" w:rsidR="002D0020" w:rsidRDefault="002D0020" w:rsidP="002D0020">
      <w:pPr>
        <w:spacing w:after="0" w:line="240" w:lineRule="auto"/>
        <w:jc w:val="both"/>
        <w:rPr>
          <w:rFonts w:ascii="Courier New" w:eastAsia="Times New Roman" w:hAnsi="Courier New" w:cs="Courier New"/>
          <w:b/>
          <w:sz w:val="24"/>
          <w:szCs w:val="24"/>
          <w:lang w:eastAsia="hr-HR"/>
        </w:rPr>
      </w:pPr>
    </w:p>
    <w:p w14:paraId="030E0F59" w14:textId="77777777" w:rsidR="00162ABC" w:rsidRDefault="00162ABC" w:rsidP="002D0020">
      <w:pPr>
        <w:spacing w:after="0" w:line="240" w:lineRule="auto"/>
        <w:jc w:val="both"/>
        <w:rPr>
          <w:rFonts w:ascii="Courier New" w:eastAsia="Times New Roman" w:hAnsi="Courier New" w:cs="Courier New"/>
          <w:b/>
          <w:sz w:val="24"/>
          <w:szCs w:val="24"/>
          <w:lang w:eastAsia="hr-HR"/>
        </w:rPr>
      </w:pPr>
    </w:p>
    <w:p w14:paraId="4650C2B0" w14:textId="77777777" w:rsidR="00162ABC" w:rsidRDefault="00162ABC" w:rsidP="002D0020">
      <w:pPr>
        <w:spacing w:after="0" w:line="240" w:lineRule="auto"/>
        <w:jc w:val="both"/>
        <w:rPr>
          <w:rFonts w:ascii="Courier New" w:eastAsia="Times New Roman" w:hAnsi="Courier New" w:cs="Courier New"/>
          <w:b/>
          <w:sz w:val="24"/>
          <w:szCs w:val="24"/>
          <w:lang w:eastAsia="hr-HR"/>
        </w:rPr>
      </w:pPr>
    </w:p>
    <w:p w14:paraId="0BAAB2FA" w14:textId="4D6F6A60" w:rsidR="002D0020" w:rsidRPr="0082115E" w:rsidRDefault="002D0020" w:rsidP="002D0020">
      <w:pPr>
        <w:spacing w:after="0" w:line="240" w:lineRule="auto"/>
        <w:jc w:val="both"/>
        <w:rPr>
          <w:rFonts w:ascii="Courier New" w:eastAsia="Times New Roman" w:hAnsi="Courier New" w:cs="Courier New"/>
          <w:b/>
          <w:sz w:val="24"/>
          <w:szCs w:val="24"/>
          <w:lang w:eastAsia="hr-HR"/>
        </w:rPr>
      </w:pPr>
      <w:r w:rsidRPr="0082115E">
        <w:rPr>
          <w:rFonts w:ascii="Courier New" w:eastAsia="Times New Roman" w:hAnsi="Courier New" w:cs="Courier New"/>
          <w:b/>
          <w:sz w:val="24"/>
          <w:szCs w:val="24"/>
          <w:lang w:eastAsia="hr-HR"/>
        </w:rPr>
        <w:t>Članstvo</w:t>
      </w:r>
    </w:p>
    <w:p w14:paraId="2EA0DD37" w14:textId="77777777" w:rsidR="002D0020" w:rsidRPr="0082115E" w:rsidRDefault="002D0020" w:rsidP="002D0020">
      <w:pPr>
        <w:spacing w:after="0" w:line="240" w:lineRule="auto"/>
        <w:jc w:val="both"/>
        <w:rPr>
          <w:rFonts w:ascii="Courier New" w:eastAsia="Times New Roman" w:hAnsi="Courier New" w:cs="Courier New"/>
          <w:sz w:val="24"/>
          <w:szCs w:val="24"/>
          <w:lang w:eastAsia="hr-HR"/>
        </w:rPr>
      </w:pPr>
    </w:p>
    <w:p w14:paraId="6C5349E4" w14:textId="00147F9D" w:rsidR="002D0020" w:rsidRPr="0082115E" w:rsidRDefault="002D0020" w:rsidP="002D0020">
      <w:pPr>
        <w:spacing w:after="0" w:line="240" w:lineRule="auto"/>
        <w:jc w:val="both"/>
        <w:rPr>
          <w:rFonts w:ascii="Courier New" w:eastAsia="Times New Roman" w:hAnsi="Courier New" w:cs="Courier New"/>
          <w:b/>
          <w:sz w:val="24"/>
          <w:szCs w:val="24"/>
          <w:lang w:eastAsia="hr-HR"/>
        </w:rPr>
      </w:pPr>
      <w:r w:rsidRPr="0082115E">
        <w:rPr>
          <w:rFonts w:ascii="Courier New" w:eastAsia="Times New Roman" w:hAnsi="Courier New" w:cs="Courier New"/>
          <w:sz w:val="24"/>
          <w:szCs w:val="24"/>
          <w:lang w:eastAsia="hr-HR"/>
        </w:rPr>
        <w:t>U 202</w:t>
      </w:r>
      <w:r w:rsidR="001D685C">
        <w:rPr>
          <w:rFonts w:ascii="Courier New" w:eastAsia="Times New Roman" w:hAnsi="Courier New" w:cs="Courier New"/>
          <w:sz w:val="24"/>
          <w:szCs w:val="24"/>
          <w:lang w:eastAsia="hr-HR"/>
        </w:rPr>
        <w:t>5</w:t>
      </w:r>
      <w:r w:rsidRPr="0082115E">
        <w:rPr>
          <w:rFonts w:ascii="Courier New" w:eastAsia="Times New Roman" w:hAnsi="Courier New" w:cs="Courier New"/>
          <w:sz w:val="24"/>
          <w:szCs w:val="24"/>
          <w:lang w:eastAsia="hr-HR"/>
        </w:rPr>
        <w:t xml:space="preserve">. godini broj redovnih članova i članica nam se povećao sa </w:t>
      </w:r>
      <w:r w:rsidR="001D685C">
        <w:rPr>
          <w:rFonts w:ascii="Courier New" w:eastAsia="Times New Roman" w:hAnsi="Courier New" w:cs="Courier New"/>
          <w:sz w:val="24"/>
          <w:szCs w:val="24"/>
          <w:lang w:eastAsia="hr-HR"/>
        </w:rPr>
        <w:t>8</w:t>
      </w:r>
      <w:r w:rsidRPr="0082115E">
        <w:rPr>
          <w:rFonts w:ascii="Courier New" w:eastAsia="Times New Roman" w:hAnsi="Courier New" w:cs="Courier New"/>
          <w:sz w:val="24"/>
          <w:szCs w:val="24"/>
          <w:lang w:eastAsia="hr-HR"/>
        </w:rPr>
        <w:t xml:space="preserve"> na </w:t>
      </w:r>
      <w:r w:rsidR="001D685C">
        <w:rPr>
          <w:rFonts w:ascii="Courier New" w:eastAsia="Times New Roman" w:hAnsi="Courier New" w:cs="Courier New"/>
          <w:sz w:val="24"/>
          <w:szCs w:val="24"/>
          <w:lang w:eastAsia="hr-HR"/>
        </w:rPr>
        <w:t>9</w:t>
      </w:r>
      <w:r w:rsidRPr="0082115E">
        <w:rPr>
          <w:rFonts w:ascii="Courier New" w:eastAsia="Times New Roman" w:hAnsi="Courier New" w:cs="Courier New"/>
          <w:sz w:val="24"/>
          <w:szCs w:val="24"/>
          <w:lang w:eastAsia="hr-HR"/>
        </w:rPr>
        <w:t xml:space="preserve">. Novi član </w:t>
      </w:r>
      <w:r w:rsidR="001D685C">
        <w:rPr>
          <w:rFonts w:ascii="Courier New" w:eastAsia="Times New Roman" w:hAnsi="Courier New" w:cs="Courier New"/>
          <w:sz w:val="24"/>
          <w:szCs w:val="24"/>
          <w:lang w:eastAsia="hr-HR"/>
        </w:rPr>
        <w:t>je Jan Vržina.</w:t>
      </w:r>
    </w:p>
    <w:p w14:paraId="784A0936"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lang w:eastAsia="hr-HR"/>
        </w:rPr>
      </w:pPr>
    </w:p>
    <w:p w14:paraId="4B5051A8"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lang w:eastAsia="hr-HR"/>
        </w:rPr>
      </w:pPr>
    </w:p>
    <w:p w14:paraId="2C3A42D2" w14:textId="77777777" w:rsidR="008D21B1" w:rsidRDefault="008D21B1" w:rsidP="002D0020">
      <w:pPr>
        <w:spacing w:after="0" w:line="240" w:lineRule="auto"/>
        <w:jc w:val="both"/>
        <w:rPr>
          <w:rFonts w:ascii="Courier New" w:eastAsia="Times New Roman" w:hAnsi="Courier New" w:cs="Courier New"/>
          <w:b/>
          <w:sz w:val="24"/>
          <w:szCs w:val="24"/>
          <w:lang w:eastAsia="hr-HR"/>
        </w:rPr>
      </w:pPr>
    </w:p>
    <w:p w14:paraId="083146C7" w14:textId="77777777" w:rsidR="008D21B1" w:rsidRDefault="008D21B1" w:rsidP="002D0020">
      <w:pPr>
        <w:spacing w:after="0" w:line="240" w:lineRule="auto"/>
        <w:jc w:val="both"/>
        <w:rPr>
          <w:rFonts w:ascii="Courier New" w:eastAsia="Times New Roman" w:hAnsi="Courier New" w:cs="Courier New"/>
          <w:b/>
          <w:sz w:val="24"/>
          <w:szCs w:val="24"/>
          <w:lang w:eastAsia="hr-HR"/>
        </w:rPr>
      </w:pPr>
    </w:p>
    <w:p w14:paraId="63596961" w14:textId="52224802" w:rsidR="002D0020" w:rsidRPr="008D21B1" w:rsidRDefault="002D0020" w:rsidP="002D0020">
      <w:pPr>
        <w:spacing w:after="0" w:line="240" w:lineRule="auto"/>
        <w:jc w:val="both"/>
        <w:rPr>
          <w:rFonts w:ascii="Courier New" w:eastAsia="Times New Roman" w:hAnsi="Courier New" w:cs="Courier New"/>
          <w:b/>
          <w:sz w:val="24"/>
          <w:szCs w:val="24"/>
          <w:lang w:eastAsia="hr-HR"/>
        </w:rPr>
      </w:pPr>
      <w:r w:rsidRPr="008D21B1">
        <w:rPr>
          <w:rFonts w:ascii="Courier New" w:eastAsia="Times New Roman" w:hAnsi="Courier New" w:cs="Courier New"/>
          <w:b/>
          <w:sz w:val="24"/>
          <w:szCs w:val="24"/>
          <w:lang w:eastAsia="hr-HR"/>
        </w:rPr>
        <w:t>PROGRAMI UDRUGE:</w:t>
      </w:r>
    </w:p>
    <w:p w14:paraId="782C95C9" w14:textId="77777777" w:rsidR="002D0020" w:rsidRPr="00FA30BC" w:rsidRDefault="002D0020" w:rsidP="002D0020">
      <w:pPr>
        <w:spacing w:after="0" w:line="240" w:lineRule="auto"/>
        <w:jc w:val="both"/>
        <w:rPr>
          <w:rFonts w:ascii="Courier New" w:eastAsia="Times New Roman" w:hAnsi="Courier New" w:cs="Courier New"/>
          <w:color w:val="FF0000"/>
          <w:sz w:val="24"/>
          <w:szCs w:val="24"/>
          <w:highlight w:val="yellow"/>
          <w:lang w:eastAsia="hr-HR"/>
        </w:rPr>
      </w:pPr>
    </w:p>
    <w:p w14:paraId="617B4145" w14:textId="6633EF55" w:rsidR="002D0020" w:rsidRPr="00326970" w:rsidRDefault="00D1332C" w:rsidP="002D0020">
      <w:pPr>
        <w:spacing w:after="0" w:line="240" w:lineRule="auto"/>
        <w:jc w:val="both"/>
        <w:rPr>
          <w:rFonts w:ascii="Courier New" w:eastAsia="Times New Roman" w:hAnsi="Courier New" w:cs="Courier New"/>
          <w:b/>
          <w:sz w:val="24"/>
          <w:szCs w:val="24"/>
          <w:lang w:eastAsia="hr-HR"/>
        </w:rPr>
      </w:pPr>
      <w:r>
        <w:rPr>
          <w:rFonts w:ascii="Courier New" w:eastAsia="Times New Roman" w:hAnsi="Courier New" w:cs="Courier New"/>
          <w:b/>
          <w:sz w:val="24"/>
          <w:szCs w:val="24"/>
          <w:lang w:eastAsia="hr-HR"/>
        </w:rPr>
        <w:t>I Program „</w:t>
      </w:r>
      <w:r w:rsidR="002D0020" w:rsidRPr="00326970">
        <w:rPr>
          <w:rFonts w:ascii="Courier New" w:eastAsia="Times New Roman" w:hAnsi="Courier New" w:cs="Courier New"/>
          <w:b/>
          <w:sz w:val="24"/>
          <w:szCs w:val="24"/>
          <w:lang w:eastAsia="hr-HR"/>
        </w:rPr>
        <w:t>H-Alter</w:t>
      </w:r>
      <w:r>
        <w:rPr>
          <w:rFonts w:ascii="Courier New" w:eastAsia="Times New Roman" w:hAnsi="Courier New" w:cs="Courier New"/>
          <w:b/>
          <w:sz w:val="24"/>
          <w:szCs w:val="24"/>
          <w:lang w:eastAsia="hr-HR"/>
        </w:rPr>
        <w:t>“</w:t>
      </w:r>
    </w:p>
    <w:p w14:paraId="5083DAA4" w14:textId="77777777" w:rsidR="002D0020" w:rsidRPr="000918F3" w:rsidRDefault="002D0020" w:rsidP="002D0020">
      <w:pPr>
        <w:spacing w:after="0" w:line="240" w:lineRule="auto"/>
        <w:jc w:val="both"/>
        <w:rPr>
          <w:rFonts w:ascii="Courier New" w:eastAsia="Times New Roman" w:hAnsi="Courier New" w:cs="Courier New"/>
          <w:b/>
          <w:bCs/>
          <w:sz w:val="24"/>
          <w:szCs w:val="24"/>
          <w:lang w:eastAsia="hr-HR"/>
        </w:rPr>
      </w:pPr>
    </w:p>
    <w:p w14:paraId="6D67B8F7" w14:textId="44948150" w:rsidR="002D0020" w:rsidRPr="000918F3" w:rsidRDefault="002D0020" w:rsidP="002D0020">
      <w:pPr>
        <w:spacing w:after="0" w:line="240" w:lineRule="auto"/>
        <w:jc w:val="both"/>
        <w:rPr>
          <w:rFonts w:ascii="Courier New" w:hAnsi="Courier New" w:cs="Courier New"/>
          <w:sz w:val="24"/>
          <w:szCs w:val="24"/>
          <w:shd w:val="clear" w:color="auto" w:fill="FFFFFF"/>
        </w:rPr>
      </w:pPr>
      <w:r w:rsidRPr="000918F3">
        <w:rPr>
          <w:rFonts w:ascii="Courier New" w:eastAsia="Times New Roman" w:hAnsi="Courier New" w:cs="Courier New"/>
          <w:bCs/>
          <w:sz w:val="24"/>
          <w:szCs w:val="24"/>
          <w:lang w:eastAsia="hr-HR"/>
        </w:rPr>
        <w:t>Glavninu sredstava za rad portala osigurali smo ravnomjerno iz nekoliko izvora: Evropska unija (projekt</w:t>
      </w:r>
      <w:r w:rsidR="00326970">
        <w:rPr>
          <w:rFonts w:ascii="Courier New" w:eastAsia="Times New Roman" w:hAnsi="Courier New" w:cs="Courier New"/>
          <w:bCs/>
          <w:sz w:val="24"/>
          <w:szCs w:val="24"/>
          <w:lang w:eastAsia="hr-HR"/>
        </w:rPr>
        <w:t>i</w:t>
      </w:r>
      <w:r w:rsidRPr="000918F3">
        <w:rPr>
          <w:rFonts w:ascii="Courier New" w:eastAsia="Times New Roman" w:hAnsi="Courier New" w:cs="Courier New"/>
          <w:bCs/>
          <w:sz w:val="24"/>
          <w:szCs w:val="24"/>
          <w:lang w:eastAsia="hr-HR"/>
        </w:rPr>
        <w:t xml:space="preserve"> </w:t>
      </w:r>
      <w:r w:rsidRPr="000918F3">
        <w:rPr>
          <w:rFonts w:ascii="Courier New" w:hAnsi="Courier New" w:cs="Courier New"/>
          <w:sz w:val="24"/>
          <w:szCs w:val="24"/>
          <w:shd w:val="clear" w:color="auto" w:fill="FFFFFF"/>
        </w:rPr>
        <w:t>Promoviranje Povelje EU</w:t>
      </w:r>
      <w:r w:rsidR="00326970">
        <w:rPr>
          <w:rFonts w:ascii="Courier New" w:hAnsi="Courier New" w:cs="Courier New"/>
          <w:sz w:val="24"/>
          <w:szCs w:val="24"/>
          <w:shd w:val="clear" w:color="auto" w:fill="FFFFFF"/>
        </w:rPr>
        <w:t xml:space="preserve">, što smo radili u prvom polugodištu + </w:t>
      </w:r>
      <w:r w:rsidR="00326970" w:rsidRPr="00A42028">
        <w:rPr>
          <w:rFonts w:ascii="Courier New" w:eastAsia="Times New Roman" w:hAnsi="Courier New" w:cs="Courier New"/>
          <w:color w:val="222222"/>
          <w:sz w:val="24"/>
          <w:szCs w:val="24"/>
          <w:lang w:eastAsia="hr-HR"/>
        </w:rPr>
        <w:t>H-ALTER - medij za EU vrijednosti</w:t>
      </w:r>
      <w:r w:rsidR="00326970">
        <w:rPr>
          <w:rFonts w:ascii="Courier New" w:eastAsia="Times New Roman" w:hAnsi="Courier New" w:cs="Courier New"/>
          <w:color w:val="222222"/>
          <w:sz w:val="24"/>
          <w:szCs w:val="24"/>
          <w:lang w:eastAsia="hr-HR"/>
        </w:rPr>
        <w:t>, za koji su nam osigurana sredstva u studenom</w:t>
      </w:r>
      <w:r w:rsidRPr="000918F3">
        <w:rPr>
          <w:rFonts w:ascii="Courier New" w:hAnsi="Courier New" w:cs="Courier New"/>
          <w:sz w:val="24"/>
          <w:szCs w:val="24"/>
          <w:shd w:val="clear" w:color="auto" w:fill="FFFFFF"/>
        </w:rPr>
        <w:t xml:space="preserve">); Grad Zagreb; Fond za poticanje pluralizma i raznovrsnosti. </w:t>
      </w:r>
    </w:p>
    <w:p w14:paraId="2882C3AE" w14:textId="115B2348" w:rsidR="002D0020" w:rsidRDefault="002D0020" w:rsidP="00E65735">
      <w:pPr>
        <w:spacing w:after="0" w:line="240" w:lineRule="auto"/>
        <w:jc w:val="both"/>
        <w:rPr>
          <w:rFonts w:ascii="Courier New" w:hAnsi="Courier New" w:cs="Courier New"/>
          <w:sz w:val="24"/>
          <w:szCs w:val="24"/>
        </w:rPr>
      </w:pPr>
      <w:r w:rsidRPr="000918F3">
        <w:rPr>
          <w:rFonts w:ascii="Courier New" w:hAnsi="Courier New" w:cs="Courier New"/>
          <w:sz w:val="24"/>
          <w:szCs w:val="24"/>
          <w:shd w:val="clear" w:color="auto" w:fill="FFFFFF"/>
        </w:rPr>
        <w:t xml:space="preserve">Krajem godine objavljeni su i rezultati Grada Zagreba za </w:t>
      </w:r>
      <w:r w:rsidR="00326970" w:rsidRPr="00326970">
        <w:rPr>
          <w:rFonts w:ascii="Courier New" w:hAnsi="Courier New" w:cs="Courier New"/>
          <w:sz w:val="24"/>
          <w:szCs w:val="24"/>
        </w:rPr>
        <w:t>podrubriku „Grad Zagreb“</w:t>
      </w:r>
      <w:r w:rsidRPr="00326970">
        <w:rPr>
          <w:rFonts w:ascii="Courier New" w:hAnsi="Courier New" w:cs="Courier New"/>
          <w:sz w:val="24"/>
          <w:szCs w:val="24"/>
        </w:rPr>
        <w:t xml:space="preserve">, </w:t>
      </w:r>
      <w:r w:rsidRPr="000918F3">
        <w:rPr>
          <w:rFonts w:ascii="Courier New" w:hAnsi="Courier New" w:cs="Courier New"/>
          <w:sz w:val="24"/>
          <w:szCs w:val="24"/>
        </w:rPr>
        <w:t xml:space="preserve">na kojem je H-Alter </w:t>
      </w:r>
      <w:r w:rsidR="00E65735">
        <w:rPr>
          <w:rFonts w:ascii="Courier New" w:hAnsi="Courier New" w:cs="Courier New"/>
          <w:sz w:val="24"/>
          <w:szCs w:val="24"/>
        </w:rPr>
        <w:t xml:space="preserve">i opet </w:t>
      </w:r>
      <w:r w:rsidRPr="000918F3">
        <w:rPr>
          <w:rFonts w:ascii="Courier New" w:hAnsi="Courier New" w:cs="Courier New"/>
          <w:sz w:val="24"/>
          <w:szCs w:val="24"/>
        </w:rPr>
        <w:t>dobio najveći broj bodova i pripala mu je najveća p</w:t>
      </w:r>
      <w:r>
        <w:rPr>
          <w:rFonts w:ascii="Courier New" w:hAnsi="Courier New" w:cs="Courier New"/>
          <w:sz w:val="24"/>
          <w:szCs w:val="24"/>
        </w:rPr>
        <w:t>o</w:t>
      </w:r>
      <w:r w:rsidRPr="000918F3">
        <w:rPr>
          <w:rFonts w:ascii="Courier New" w:hAnsi="Courier New" w:cs="Courier New"/>
          <w:sz w:val="24"/>
          <w:szCs w:val="24"/>
        </w:rPr>
        <w:t xml:space="preserve">drška - 8000 eura. </w:t>
      </w:r>
    </w:p>
    <w:p w14:paraId="43FAF2E6" w14:textId="77777777" w:rsidR="00E65735" w:rsidRPr="000918F3" w:rsidRDefault="00E65735" w:rsidP="00E65735">
      <w:pPr>
        <w:spacing w:after="0" w:line="240" w:lineRule="auto"/>
        <w:jc w:val="both"/>
        <w:rPr>
          <w:rFonts w:ascii="Courier New" w:eastAsia="Times New Roman" w:hAnsi="Courier New" w:cs="Courier New"/>
          <w:bCs/>
          <w:sz w:val="24"/>
          <w:szCs w:val="24"/>
          <w:lang w:eastAsia="hr-HR"/>
        </w:rPr>
      </w:pPr>
    </w:p>
    <w:p w14:paraId="3B99A5B4" w14:textId="77777777" w:rsidR="002D0020" w:rsidRPr="000918F3" w:rsidRDefault="002D0020" w:rsidP="002D0020">
      <w:pPr>
        <w:spacing w:after="0" w:line="240" w:lineRule="auto"/>
        <w:jc w:val="both"/>
        <w:rPr>
          <w:rFonts w:ascii="Courier New" w:eastAsia="Times New Roman" w:hAnsi="Courier New" w:cs="Courier New"/>
          <w:bCs/>
          <w:sz w:val="24"/>
          <w:szCs w:val="24"/>
          <w:lang w:eastAsia="hr-HR"/>
        </w:rPr>
      </w:pPr>
      <w:r w:rsidRPr="000918F3">
        <w:rPr>
          <w:rFonts w:ascii="Courier New" w:eastAsia="Times New Roman" w:hAnsi="Courier New" w:cs="Courier New"/>
          <w:bCs/>
          <w:sz w:val="24"/>
          <w:szCs w:val="24"/>
          <w:lang w:eastAsia="hr-HR"/>
        </w:rPr>
        <w:t xml:space="preserve">Detaljnije o programu u izvještaju urednika. </w:t>
      </w:r>
    </w:p>
    <w:p w14:paraId="1076CCC6" w14:textId="77777777" w:rsidR="002D0020" w:rsidRPr="007B2A40" w:rsidRDefault="002D0020" w:rsidP="002D0020">
      <w:pPr>
        <w:spacing w:after="0" w:line="240" w:lineRule="auto"/>
        <w:jc w:val="both"/>
        <w:rPr>
          <w:rFonts w:ascii="Courier New" w:eastAsia="Times New Roman" w:hAnsi="Courier New" w:cs="Courier New"/>
          <w:color w:val="FF0000"/>
          <w:sz w:val="24"/>
          <w:szCs w:val="24"/>
          <w:shd w:val="clear" w:color="auto" w:fill="FFFFFF"/>
          <w:lang w:eastAsia="hr-HR"/>
        </w:rPr>
      </w:pPr>
    </w:p>
    <w:p w14:paraId="389A8E5D"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shd w:val="clear" w:color="auto" w:fill="FFFFFF"/>
          <w:lang w:eastAsia="hr-HR"/>
        </w:rPr>
      </w:pPr>
    </w:p>
    <w:p w14:paraId="6C0EBEF5" w14:textId="43E0CA53" w:rsidR="002D0020" w:rsidRPr="000929DC" w:rsidRDefault="00D1332C" w:rsidP="002D0020">
      <w:pPr>
        <w:spacing w:after="0" w:line="240" w:lineRule="auto"/>
        <w:jc w:val="both"/>
        <w:rPr>
          <w:rFonts w:ascii="Courier New" w:eastAsia="Times New Roman" w:hAnsi="Courier New" w:cs="Courier New"/>
          <w:b/>
          <w:sz w:val="24"/>
          <w:szCs w:val="24"/>
          <w:shd w:val="clear" w:color="auto" w:fill="FFFFFF"/>
          <w:lang w:eastAsia="hr-HR"/>
        </w:rPr>
      </w:pPr>
      <w:r>
        <w:rPr>
          <w:rFonts w:ascii="Courier New" w:eastAsia="Times New Roman" w:hAnsi="Courier New" w:cs="Courier New"/>
          <w:b/>
          <w:sz w:val="24"/>
          <w:szCs w:val="24"/>
          <w:shd w:val="clear" w:color="auto" w:fill="FFFFFF"/>
          <w:lang w:eastAsia="hr-HR"/>
        </w:rPr>
        <w:t xml:space="preserve">II </w:t>
      </w:r>
      <w:r w:rsidR="002D0020" w:rsidRPr="000929DC">
        <w:rPr>
          <w:rFonts w:ascii="Courier New" w:eastAsia="Times New Roman" w:hAnsi="Courier New" w:cs="Courier New"/>
          <w:b/>
          <w:sz w:val="24"/>
          <w:szCs w:val="24"/>
          <w:shd w:val="clear" w:color="auto" w:fill="FFFFFF"/>
          <w:lang w:eastAsia="hr-HR"/>
        </w:rPr>
        <w:t xml:space="preserve">Program </w:t>
      </w:r>
      <w:r>
        <w:rPr>
          <w:rFonts w:ascii="Courier New" w:eastAsia="Times New Roman" w:hAnsi="Courier New" w:cs="Courier New"/>
          <w:b/>
          <w:sz w:val="24"/>
          <w:szCs w:val="24"/>
          <w:shd w:val="clear" w:color="auto" w:fill="FFFFFF"/>
          <w:lang w:eastAsia="hr-HR"/>
        </w:rPr>
        <w:t>„</w:t>
      </w:r>
      <w:r w:rsidR="002D0020" w:rsidRPr="000929DC">
        <w:rPr>
          <w:rFonts w:ascii="Courier New" w:eastAsia="Times New Roman" w:hAnsi="Courier New" w:cs="Courier New"/>
          <w:b/>
          <w:sz w:val="24"/>
          <w:szCs w:val="24"/>
          <w:shd w:val="clear" w:color="auto" w:fill="FFFFFF"/>
          <w:lang w:eastAsia="hr-HR"/>
        </w:rPr>
        <w:t>Zero Waste</w:t>
      </w:r>
      <w:r>
        <w:rPr>
          <w:rFonts w:ascii="Courier New" w:eastAsia="Times New Roman" w:hAnsi="Courier New" w:cs="Courier New"/>
          <w:b/>
          <w:sz w:val="24"/>
          <w:szCs w:val="24"/>
          <w:shd w:val="clear" w:color="auto" w:fill="FFFFFF"/>
          <w:lang w:eastAsia="hr-HR"/>
        </w:rPr>
        <w:t>“</w:t>
      </w:r>
    </w:p>
    <w:p w14:paraId="5B3A0638" w14:textId="77777777" w:rsidR="000929DC" w:rsidRPr="000929DC" w:rsidRDefault="000929DC" w:rsidP="002D0020">
      <w:pPr>
        <w:spacing w:after="0" w:line="240" w:lineRule="auto"/>
        <w:jc w:val="both"/>
        <w:rPr>
          <w:rFonts w:ascii="Courier New" w:eastAsia="Times New Roman" w:hAnsi="Courier New" w:cs="Courier New"/>
          <w:b/>
          <w:color w:val="FF0000"/>
          <w:sz w:val="24"/>
          <w:szCs w:val="24"/>
          <w:highlight w:val="yellow"/>
          <w:shd w:val="clear" w:color="auto" w:fill="FFFFFF"/>
          <w:lang w:eastAsia="hr-HR"/>
        </w:rPr>
      </w:pPr>
    </w:p>
    <w:p w14:paraId="73110C11" w14:textId="679492E9" w:rsidR="000929DC" w:rsidRPr="000929DC" w:rsidRDefault="000929DC" w:rsidP="000929DC">
      <w:pPr>
        <w:rPr>
          <w:rFonts w:ascii="Courier New" w:hAnsi="Courier New" w:cs="Courier New"/>
          <w:sz w:val="24"/>
          <w:szCs w:val="24"/>
        </w:rPr>
      </w:pPr>
      <w:r w:rsidRPr="000929DC">
        <w:rPr>
          <w:rFonts w:ascii="Courier New" w:hAnsi="Courier New" w:cs="Courier New"/>
          <w:b/>
          <w:bCs/>
          <w:sz w:val="24"/>
          <w:szCs w:val="24"/>
        </w:rPr>
        <w:t>1. Pregled projekata i postignuti rezultati u 2025. godini</w:t>
      </w:r>
      <w:r w:rsidRPr="000929DC">
        <w:rPr>
          <w:rFonts w:ascii="Courier New" w:hAnsi="Courier New" w:cs="Courier New"/>
          <w:sz w:val="24"/>
          <w:szCs w:val="24"/>
        </w:rPr>
        <w:br/>
        <w:t>Tijekom 2025. godine Zero Waste program nije započeo s provedbom novih projekata zbog neodobravanja financijskih sredstava na javnim natječajima. Međutim, uspješno je finalizirana i evaluirana dva projekta započeta u prethodnom razdoblju, čime je ostvaren kontinuitet u radu i ispunjavanje prethodno preuzetih obveza. Oba projekta pokazala su značajne rezultate u edukaciji i promjeni ponašanja ciljnih skupina.</w:t>
      </w:r>
    </w:p>
    <w:p w14:paraId="7008D8F1" w14:textId="77777777" w:rsidR="000929DC" w:rsidRPr="000929DC" w:rsidRDefault="000929DC" w:rsidP="000929DC">
      <w:pPr>
        <w:numPr>
          <w:ilvl w:val="0"/>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1.1. Projekt "Budi svjestan i djeluj"</w:t>
      </w:r>
      <w:r w:rsidRPr="000929DC">
        <w:rPr>
          <w:rFonts w:ascii="Courier New" w:hAnsi="Courier New" w:cs="Courier New"/>
          <w:sz w:val="24"/>
          <w:szCs w:val="24"/>
        </w:rPr>
        <w:t> (1.10.2024. - 31.5.2025.)</w:t>
      </w:r>
      <w:r w:rsidRPr="000929DC">
        <w:rPr>
          <w:rFonts w:ascii="Courier New" w:hAnsi="Courier New" w:cs="Courier New"/>
          <w:sz w:val="24"/>
          <w:szCs w:val="24"/>
        </w:rPr>
        <w:br/>
        <w:t>Ovaj projekt bio je usmjeren na povećanje osviještenosti srednjoškolaca o utjecaju tekstilne industrije i promicanje održivog gospodarenja tekstilnim otpadom.</w:t>
      </w:r>
    </w:p>
    <w:p w14:paraId="1E777DA1" w14:textId="77777777" w:rsidR="000929DC" w:rsidRPr="000929DC" w:rsidRDefault="000929DC" w:rsidP="000929DC">
      <w:pPr>
        <w:rPr>
          <w:rFonts w:ascii="Courier New" w:hAnsi="Courier New" w:cs="Courier New"/>
          <w:sz w:val="24"/>
          <w:szCs w:val="24"/>
        </w:rPr>
      </w:pPr>
      <w:r w:rsidRPr="000929DC">
        <w:rPr>
          <w:rFonts w:ascii="Courier New" w:hAnsi="Courier New" w:cs="Courier New"/>
          <w:b/>
          <w:bCs/>
          <w:sz w:val="24"/>
          <w:szCs w:val="24"/>
        </w:rPr>
        <w:t>Konkretni rezultati u 2025. godini:</w:t>
      </w:r>
    </w:p>
    <w:p w14:paraId="691B4880" w14:textId="77777777"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Edukacija i licenciranje:</w:t>
      </w:r>
      <w:r w:rsidRPr="000929DC">
        <w:rPr>
          <w:rFonts w:ascii="Courier New" w:hAnsi="Courier New" w:cs="Courier New"/>
          <w:sz w:val="24"/>
          <w:szCs w:val="24"/>
        </w:rPr>
        <w:t> Voditeljica projekta educirana je i licencirana od strane francuske udruge Green Donut za korištenje i daljnje licenciranje edukativne igre "Tekstil RASPETLJAN!". U 2025. godini educirana je i licencirana </w:t>
      </w:r>
      <w:r w:rsidRPr="000929DC">
        <w:rPr>
          <w:rFonts w:ascii="Courier New" w:hAnsi="Courier New" w:cs="Courier New"/>
          <w:b/>
          <w:bCs/>
          <w:sz w:val="24"/>
          <w:szCs w:val="24"/>
        </w:rPr>
        <w:t xml:space="preserve"> 1 odrasla osoba</w:t>
      </w:r>
      <w:r w:rsidRPr="000929DC">
        <w:rPr>
          <w:rFonts w:ascii="Courier New" w:hAnsi="Courier New" w:cs="Courier New"/>
          <w:sz w:val="24"/>
          <w:szCs w:val="24"/>
        </w:rPr>
        <w:t>.</w:t>
      </w:r>
    </w:p>
    <w:p w14:paraId="56B94D7C" w14:textId="7D9392D0"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Provedba aktivnosti:</w:t>
      </w:r>
      <w:r w:rsidRPr="000929DC">
        <w:rPr>
          <w:rFonts w:ascii="Courier New" w:hAnsi="Courier New" w:cs="Courier New"/>
          <w:sz w:val="24"/>
          <w:szCs w:val="24"/>
        </w:rPr>
        <w:t xml:space="preserve"> Igru smo odigrali u 3 srednje škole u gradu Zagrebu (Prehrambeno tehnološkoj školi, Škola za grafiku,</w:t>
      </w:r>
      <w:r w:rsidR="00112249">
        <w:rPr>
          <w:rFonts w:ascii="Courier New" w:hAnsi="Courier New" w:cs="Courier New"/>
          <w:sz w:val="24"/>
          <w:szCs w:val="24"/>
        </w:rPr>
        <w:t xml:space="preserve"> </w:t>
      </w:r>
      <w:r w:rsidRPr="000929DC">
        <w:rPr>
          <w:rFonts w:ascii="Courier New" w:hAnsi="Courier New" w:cs="Courier New"/>
          <w:sz w:val="24"/>
          <w:szCs w:val="24"/>
        </w:rPr>
        <w:t xml:space="preserve">dizajn </w:t>
      </w:r>
      <w:r w:rsidR="00112249">
        <w:rPr>
          <w:rFonts w:ascii="Courier New" w:hAnsi="Courier New" w:cs="Courier New"/>
          <w:sz w:val="24"/>
          <w:szCs w:val="24"/>
        </w:rPr>
        <w:t>i</w:t>
      </w:r>
      <w:r w:rsidRPr="000929DC">
        <w:rPr>
          <w:rFonts w:ascii="Courier New" w:hAnsi="Courier New" w:cs="Courier New"/>
          <w:sz w:val="24"/>
          <w:szCs w:val="24"/>
        </w:rPr>
        <w:t xml:space="preserve"> medijsku produkciju te II. Gimnazija) Kroz igru se, unutar projekta, </w:t>
      </w:r>
      <w:r w:rsidRPr="000929DC">
        <w:rPr>
          <w:rFonts w:ascii="Courier New" w:hAnsi="Courier New" w:cs="Courier New"/>
          <w:b/>
          <w:bCs/>
          <w:sz w:val="24"/>
          <w:szCs w:val="24"/>
        </w:rPr>
        <w:t>educirao 51/40 učenik</w:t>
      </w:r>
      <w:r w:rsidRPr="000929DC">
        <w:rPr>
          <w:rFonts w:ascii="Courier New" w:hAnsi="Courier New" w:cs="Courier New"/>
          <w:sz w:val="24"/>
          <w:szCs w:val="24"/>
        </w:rPr>
        <w:t xml:space="preserve"> srednjoškolskog obrazovanja u RH. </w:t>
      </w:r>
      <w:r w:rsidRPr="000929DC">
        <w:rPr>
          <w:rFonts w:ascii="Courier New" w:hAnsi="Courier New" w:cs="Courier New"/>
          <w:b/>
          <w:bCs/>
          <w:sz w:val="24"/>
          <w:szCs w:val="24"/>
        </w:rPr>
        <w:t>8/6 odigranih igara</w:t>
      </w:r>
      <w:r w:rsidRPr="000929DC">
        <w:rPr>
          <w:rFonts w:ascii="Courier New" w:hAnsi="Courier New" w:cs="Courier New"/>
          <w:sz w:val="24"/>
          <w:szCs w:val="24"/>
        </w:rPr>
        <w:t xml:space="preserve">. U 2 smo srednje škole proveli </w:t>
      </w:r>
      <w:r w:rsidRPr="000929DC">
        <w:rPr>
          <w:rFonts w:ascii="Courier New" w:hAnsi="Courier New" w:cs="Courier New"/>
          <w:b/>
          <w:bCs/>
          <w:sz w:val="24"/>
          <w:szCs w:val="24"/>
        </w:rPr>
        <w:t>predavanje „Kako organizirati swap party“ (2/2)</w:t>
      </w:r>
      <w:r w:rsidRPr="000929DC">
        <w:rPr>
          <w:rFonts w:ascii="Courier New" w:hAnsi="Courier New" w:cs="Courier New"/>
          <w:sz w:val="24"/>
          <w:szCs w:val="24"/>
        </w:rPr>
        <w:t xml:space="preserve"> i proveli </w:t>
      </w:r>
      <w:r w:rsidRPr="000929DC">
        <w:rPr>
          <w:rFonts w:ascii="Courier New" w:hAnsi="Courier New" w:cs="Courier New"/>
          <w:b/>
          <w:bCs/>
          <w:sz w:val="24"/>
          <w:szCs w:val="24"/>
        </w:rPr>
        <w:t>radionicu prenamjene tekstila (2/2)</w:t>
      </w:r>
      <w:r w:rsidRPr="000929DC">
        <w:rPr>
          <w:rFonts w:ascii="Courier New" w:hAnsi="Courier New" w:cs="Courier New"/>
          <w:sz w:val="24"/>
          <w:szCs w:val="24"/>
        </w:rPr>
        <w:t xml:space="preserve">. Na istima je sudjelovalo </w:t>
      </w:r>
      <w:r w:rsidRPr="000929DC">
        <w:rPr>
          <w:rFonts w:ascii="Courier New" w:hAnsi="Courier New" w:cs="Courier New"/>
          <w:b/>
          <w:bCs/>
          <w:sz w:val="24"/>
          <w:szCs w:val="24"/>
        </w:rPr>
        <w:t>35/40 učenika</w:t>
      </w:r>
      <w:r w:rsidRPr="000929DC">
        <w:rPr>
          <w:rFonts w:ascii="Courier New" w:hAnsi="Courier New" w:cs="Courier New"/>
          <w:sz w:val="24"/>
          <w:szCs w:val="24"/>
        </w:rPr>
        <w:t>.</w:t>
      </w:r>
    </w:p>
    <w:p w14:paraId="1DDE78F9" w14:textId="7F2335D8"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Mobilizacija i vidljivost:</w:t>
      </w:r>
      <w:r w:rsidRPr="000929DC">
        <w:rPr>
          <w:rFonts w:ascii="Courier New" w:hAnsi="Courier New" w:cs="Courier New"/>
          <w:sz w:val="24"/>
          <w:szCs w:val="24"/>
        </w:rPr>
        <w:t> Učenička zadruga "Slog" izradila je edukativni promotivni video materijal o projektu te je isti objavljen na Youtube kanalu portala H-Alter (</w:t>
      </w:r>
      <w:hyperlink r:id="rId12" w:history="1">
        <w:r w:rsidRPr="000929DC">
          <w:rPr>
            <w:rStyle w:val="Hyperlink"/>
            <w:rFonts w:ascii="Courier New" w:hAnsi="Courier New" w:cs="Courier New"/>
            <w:sz w:val="24"/>
            <w:szCs w:val="24"/>
          </w:rPr>
          <w:t>https://www.youtube.com/watch?v=rSK42Xzfyr8</w:t>
        </w:r>
      </w:hyperlink>
      <w:r w:rsidRPr="000929DC">
        <w:rPr>
          <w:rFonts w:ascii="Courier New" w:hAnsi="Courier New" w:cs="Courier New"/>
          <w:sz w:val="24"/>
          <w:szCs w:val="24"/>
        </w:rPr>
        <w:t xml:space="preserve"> ). Provedena je </w:t>
      </w:r>
      <w:r w:rsidR="00112249">
        <w:rPr>
          <w:rFonts w:ascii="Courier New" w:hAnsi="Courier New" w:cs="Courier New"/>
          <w:sz w:val="24"/>
          <w:szCs w:val="24"/>
        </w:rPr>
        <w:t>i</w:t>
      </w:r>
      <w:r w:rsidRPr="000929DC">
        <w:rPr>
          <w:rFonts w:ascii="Courier New" w:hAnsi="Courier New" w:cs="Courier New"/>
          <w:sz w:val="24"/>
          <w:szCs w:val="24"/>
        </w:rPr>
        <w:t xml:space="preserve"> završna analiza projekta koja je pokazala visoku razinu zadovoljstva sudionika i povećanje znanja o cjelovitom životnom ciklusu tekstila.</w:t>
      </w:r>
    </w:p>
    <w:p w14:paraId="7AD3A3A6" w14:textId="77777777" w:rsidR="000929DC" w:rsidRPr="000929DC" w:rsidRDefault="000929DC" w:rsidP="000929DC">
      <w:pPr>
        <w:numPr>
          <w:ilvl w:val="0"/>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1.2. Projekt "Nulta stopa otpada u Zagrebu"</w:t>
      </w:r>
      <w:r w:rsidRPr="000929DC">
        <w:rPr>
          <w:rFonts w:ascii="Courier New" w:hAnsi="Courier New" w:cs="Courier New"/>
          <w:sz w:val="24"/>
          <w:szCs w:val="24"/>
        </w:rPr>
        <w:t> (1.10.2024. - 28.2.2025.)</w:t>
      </w:r>
      <w:r w:rsidRPr="000929DC">
        <w:rPr>
          <w:rFonts w:ascii="Courier New" w:hAnsi="Courier New" w:cs="Courier New"/>
          <w:sz w:val="24"/>
          <w:szCs w:val="24"/>
        </w:rPr>
        <w:br/>
        <w:t>Cilj projekta bio je educirati učenike nižih razreda osnovne škole o zero waste principima i pravilnom gospodarenju otpadom.</w:t>
      </w:r>
    </w:p>
    <w:p w14:paraId="243A042D" w14:textId="77777777" w:rsidR="000929DC" w:rsidRPr="000929DC" w:rsidRDefault="000929DC" w:rsidP="000929DC">
      <w:pPr>
        <w:rPr>
          <w:rFonts w:ascii="Courier New" w:hAnsi="Courier New" w:cs="Courier New"/>
          <w:sz w:val="24"/>
          <w:szCs w:val="24"/>
        </w:rPr>
      </w:pPr>
      <w:r w:rsidRPr="000929DC">
        <w:rPr>
          <w:rFonts w:ascii="Courier New" w:hAnsi="Courier New" w:cs="Courier New"/>
          <w:b/>
          <w:bCs/>
          <w:sz w:val="24"/>
          <w:szCs w:val="24"/>
        </w:rPr>
        <w:t>Konkretni rezultati u 2025. godini:</w:t>
      </w:r>
    </w:p>
    <w:p w14:paraId="60BF0956" w14:textId="77777777"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Edukativni alat:</w:t>
      </w:r>
      <w:r w:rsidRPr="000929DC">
        <w:rPr>
          <w:rFonts w:ascii="Courier New" w:hAnsi="Courier New" w:cs="Courier New"/>
          <w:sz w:val="24"/>
          <w:szCs w:val="24"/>
        </w:rPr>
        <w:t> Izrađena je i korištena jedinstvena edukativna igra "Zero Waste START" na recikliranom tekstilu (180x200 cm), koja vizualno i interaktivno predstavlja hijerarhiju 5R (Refuse, Reduce, Reuse, Recycle, Rot) i vrstе otpada.</w:t>
      </w:r>
    </w:p>
    <w:p w14:paraId="1BD62407" w14:textId="77777777"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Direktan utjecaj:</w:t>
      </w:r>
      <w:r w:rsidRPr="000929DC">
        <w:rPr>
          <w:rFonts w:ascii="Courier New" w:hAnsi="Courier New" w:cs="Courier New"/>
          <w:sz w:val="24"/>
          <w:szCs w:val="24"/>
        </w:rPr>
        <w:t> U OŠ "Žuti brijeg" održano je </w:t>
      </w:r>
      <w:r w:rsidRPr="000929DC">
        <w:rPr>
          <w:rFonts w:ascii="Courier New" w:hAnsi="Courier New" w:cs="Courier New"/>
          <w:b/>
          <w:bCs/>
          <w:sz w:val="24"/>
          <w:szCs w:val="24"/>
        </w:rPr>
        <w:t>6/4 interaktivne radionice</w:t>
      </w:r>
      <w:r w:rsidRPr="000929DC">
        <w:rPr>
          <w:rFonts w:ascii="Courier New" w:hAnsi="Courier New" w:cs="Courier New"/>
          <w:sz w:val="24"/>
          <w:szCs w:val="24"/>
        </w:rPr>
        <w:t> u kojima je sudjelovalo </w:t>
      </w:r>
      <w:r w:rsidRPr="000929DC">
        <w:rPr>
          <w:rFonts w:ascii="Courier New" w:hAnsi="Courier New" w:cs="Courier New"/>
          <w:b/>
          <w:bCs/>
          <w:sz w:val="24"/>
          <w:szCs w:val="24"/>
        </w:rPr>
        <w:t>100/80 učenika</w:t>
      </w:r>
      <w:r w:rsidRPr="000929DC">
        <w:rPr>
          <w:rFonts w:ascii="Courier New" w:hAnsi="Courier New" w:cs="Courier New"/>
          <w:sz w:val="24"/>
          <w:szCs w:val="24"/>
        </w:rPr>
        <w:t> nižih razreda. Svaki sudionik je aktivno sudjelovao kroz igru i praktični pokus kompostiranja, a na kraju je </w:t>
      </w:r>
      <w:r w:rsidRPr="000929DC">
        <w:rPr>
          <w:rFonts w:ascii="Courier New" w:hAnsi="Courier New" w:cs="Courier New"/>
          <w:b/>
          <w:bCs/>
          <w:sz w:val="24"/>
          <w:szCs w:val="24"/>
        </w:rPr>
        <w:t>100/105 diploma</w:t>
      </w:r>
      <w:r w:rsidRPr="000929DC">
        <w:rPr>
          <w:rFonts w:ascii="Courier New" w:hAnsi="Courier New" w:cs="Courier New"/>
          <w:sz w:val="24"/>
          <w:szCs w:val="24"/>
        </w:rPr>
        <w:t> tiskanih na recikliranom papiru podijeljeno kao potvrda i podsjetnik.</w:t>
      </w:r>
    </w:p>
    <w:p w14:paraId="0130D6B8" w14:textId="77777777"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Uključivanje zajednice:</w:t>
      </w:r>
      <w:r w:rsidRPr="000929DC">
        <w:rPr>
          <w:rFonts w:ascii="Courier New" w:hAnsi="Courier New" w:cs="Courier New"/>
          <w:sz w:val="24"/>
          <w:szCs w:val="24"/>
        </w:rPr>
        <w:t> U provedbu su aktivno uključene i djelatnice školske kuhinje koje su odvajale biootpad za potrebe pokusa kompostiranja, proširujući tako utjecaj projekta izvan učionice.</w:t>
      </w:r>
    </w:p>
    <w:p w14:paraId="49AA10D5" w14:textId="06EB66A7" w:rsidR="000929DC" w:rsidRPr="000929DC" w:rsidRDefault="000929DC" w:rsidP="000929DC">
      <w:pPr>
        <w:numPr>
          <w:ilvl w:val="1"/>
          <w:numId w:val="3"/>
        </w:numPr>
        <w:spacing w:after="160" w:line="278" w:lineRule="auto"/>
        <w:rPr>
          <w:rFonts w:ascii="Courier New" w:hAnsi="Courier New" w:cs="Courier New"/>
          <w:sz w:val="24"/>
          <w:szCs w:val="24"/>
        </w:rPr>
      </w:pPr>
      <w:r w:rsidRPr="000929DC">
        <w:rPr>
          <w:rFonts w:ascii="Courier New" w:hAnsi="Courier New" w:cs="Courier New"/>
          <w:b/>
          <w:bCs/>
          <w:sz w:val="24"/>
          <w:szCs w:val="24"/>
        </w:rPr>
        <w:t>Medijski odjek:</w:t>
      </w:r>
      <w:r w:rsidRPr="000929DC">
        <w:rPr>
          <w:rFonts w:ascii="Courier New" w:hAnsi="Courier New" w:cs="Courier New"/>
          <w:sz w:val="24"/>
          <w:szCs w:val="24"/>
        </w:rPr>
        <w:t xml:space="preserve"> Projekt je snimljen i objavljen u reportaži na YouTube kanalu TV Student, doprinoseći širem društvenom odjeku tema održivosti. Također je, kroz planiranu provedbu, izrađen </w:t>
      </w:r>
      <w:r w:rsidR="00112249">
        <w:rPr>
          <w:rFonts w:ascii="Courier New" w:hAnsi="Courier New" w:cs="Courier New"/>
          <w:sz w:val="24"/>
          <w:szCs w:val="24"/>
        </w:rPr>
        <w:t>i</w:t>
      </w:r>
      <w:r w:rsidRPr="000929DC">
        <w:rPr>
          <w:rFonts w:ascii="Courier New" w:hAnsi="Courier New" w:cs="Courier New"/>
          <w:sz w:val="24"/>
          <w:szCs w:val="24"/>
        </w:rPr>
        <w:t xml:space="preserve"> objavljan novinski članak na portal</w:t>
      </w:r>
      <w:r w:rsidR="00112249">
        <w:rPr>
          <w:rFonts w:ascii="Courier New" w:hAnsi="Courier New" w:cs="Courier New"/>
          <w:sz w:val="24"/>
          <w:szCs w:val="24"/>
        </w:rPr>
        <w:t>u</w:t>
      </w:r>
      <w:r w:rsidRPr="000929DC">
        <w:rPr>
          <w:rFonts w:ascii="Courier New" w:hAnsi="Courier New" w:cs="Courier New"/>
          <w:sz w:val="24"/>
          <w:szCs w:val="24"/>
        </w:rPr>
        <w:t xml:space="preserve"> H-Alter (</w:t>
      </w:r>
      <w:hyperlink r:id="rId13" w:history="1">
        <w:r w:rsidRPr="000929DC">
          <w:rPr>
            <w:rStyle w:val="Hyperlink"/>
            <w:rFonts w:ascii="Courier New" w:hAnsi="Courier New" w:cs="Courier New"/>
            <w:sz w:val="24"/>
            <w:szCs w:val="24"/>
          </w:rPr>
          <w:t>https://h-alter.org/planet-zemlja/igrom-do-nulte-stope-otpada-u-zagrebu-cetiri-interaktivne-radionice/</w:t>
        </w:r>
      </w:hyperlink>
      <w:r w:rsidRPr="000929DC">
        <w:rPr>
          <w:rFonts w:ascii="Courier New" w:hAnsi="Courier New" w:cs="Courier New"/>
          <w:sz w:val="24"/>
          <w:szCs w:val="24"/>
        </w:rPr>
        <w:t xml:space="preserve"> ). </w:t>
      </w:r>
    </w:p>
    <w:p w14:paraId="1C5499DE" w14:textId="77777777" w:rsidR="000929DC" w:rsidRPr="000929DC" w:rsidRDefault="000929DC" w:rsidP="000929DC">
      <w:pPr>
        <w:rPr>
          <w:rFonts w:ascii="Courier New" w:hAnsi="Courier New" w:cs="Courier New"/>
          <w:sz w:val="24"/>
          <w:szCs w:val="24"/>
        </w:rPr>
      </w:pPr>
      <w:r w:rsidRPr="000929DC">
        <w:rPr>
          <w:rFonts w:ascii="Courier New" w:hAnsi="Courier New" w:cs="Courier New"/>
          <w:b/>
          <w:bCs/>
          <w:sz w:val="24"/>
          <w:szCs w:val="24"/>
        </w:rPr>
        <w:t>2. Rezultati prijava na javne natječaje u 2025. godini</w:t>
      </w:r>
      <w:r w:rsidRPr="000929DC">
        <w:rPr>
          <w:rFonts w:ascii="Courier New" w:hAnsi="Courier New" w:cs="Courier New"/>
          <w:sz w:val="24"/>
          <w:szCs w:val="24"/>
        </w:rPr>
        <w:br/>
        <w:t>Unatoč gore navedenim dokazima o uspješnoj provedbi, učinkovitosti korištenja sredstava i direktnom edukativnom utjecaju, prijave Zero Waste programa za nove projekte u 2025. godini nisu dobile financijsku potporu.</w:t>
      </w:r>
    </w:p>
    <w:p w14:paraId="749F9A75" w14:textId="77777777" w:rsidR="000929DC" w:rsidRPr="000929DC" w:rsidRDefault="000929DC" w:rsidP="000929DC">
      <w:pPr>
        <w:numPr>
          <w:ilvl w:val="0"/>
          <w:numId w:val="4"/>
        </w:numPr>
        <w:spacing w:after="160" w:line="278" w:lineRule="auto"/>
        <w:rPr>
          <w:rFonts w:ascii="Courier New" w:hAnsi="Courier New" w:cs="Courier New"/>
          <w:sz w:val="24"/>
          <w:szCs w:val="24"/>
        </w:rPr>
      </w:pPr>
      <w:r w:rsidRPr="000929DC">
        <w:rPr>
          <w:rFonts w:ascii="Courier New" w:hAnsi="Courier New" w:cs="Courier New"/>
          <w:b/>
          <w:bCs/>
          <w:sz w:val="24"/>
          <w:szCs w:val="24"/>
        </w:rPr>
        <w:t>2.1. Natječaj Ministarstva znanosti, obrazovanja i mladih</w:t>
      </w:r>
      <w:r w:rsidRPr="000929DC">
        <w:rPr>
          <w:rFonts w:ascii="Courier New" w:hAnsi="Courier New" w:cs="Courier New"/>
          <w:sz w:val="24"/>
          <w:szCs w:val="24"/>
        </w:rPr>
        <w:br/>
        <w:t>Inovativni projekt </w:t>
      </w:r>
      <w:r w:rsidRPr="000929DC">
        <w:rPr>
          <w:rFonts w:ascii="Courier New" w:hAnsi="Courier New" w:cs="Courier New"/>
          <w:b/>
          <w:bCs/>
          <w:sz w:val="24"/>
          <w:szCs w:val="24"/>
        </w:rPr>
        <w:t>"Zeleni junaci"</w:t>
      </w:r>
      <w:r w:rsidRPr="000929DC">
        <w:rPr>
          <w:rFonts w:ascii="Courier New" w:hAnsi="Courier New" w:cs="Courier New"/>
          <w:sz w:val="24"/>
          <w:szCs w:val="24"/>
        </w:rPr>
        <w:t> (područje izvaninstitucionalnog odgoja) ocijenjen je vrlo neskladno od strane tri recenzenta (85, 49 i 82 boda), što je rezultiralo prosječnom ocjenom koja nije bila dovoljna za financiranje. Uočeni su ozbiljni propusti u radu recenzenata, uključujući činjenične pogreške (npr. navod da se radi o digitalnoj igri, iako je riječ o društvenoj igri u živo), nepotpuno proučavanje priložene dokumentacije (proračun, ponude partnera) te kontradiktorne ocjene unutar istog kriterija. Na ove nepravilnosti podnesen je službeni prigovor Ministarstvu.</w:t>
      </w:r>
    </w:p>
    <w:p w14:paraId="29F57F47" w14:textId="77777777" w:rsidR="000929DC" w:rsidRPr="000929DC" w:rsidRDefault="000929DC" w:rsidP="000929DC">
      <w:pPr>
        <w:numPr>
          <w:ilvl w:val="0"/>
          <w:numId w:val="4"/>
        </w:numPr>
        <w:spacing w:after="160" w:line="278" w:lineRule="auto"/>
        <w:rPr>
          <w:rFonts w:ascii="Courier New" w:hAnsi="Courier New" w:cs="Courier New"/>
          <w:sz w:val="24"/>
          <w:szCs w:val="24"/>
        </w:rPr>
      </w:pPr>
      <w:r w:rsidRPr="000929DC">
        <w:rPr>
          <w:rFonts w:ascii="Courier New" w:hAnsi="Courier New" w:cs="Courier New"/>
          <w:b/>
          <w:bCs/>
          <w:sz w:val="24"/>
          <w:szCs w:val="24"/>
        </w:rPr>
        <w:t>3.2. Natječaj Grada Zagreba za zaštitu okoliša</w:t>
      </w:r>
      <w:r w:rsidRPr="000929DC">
        <w:rPr>
          <w:rFonts w:ascii="Courier New" w:hAnsi="Courier New" w:cs="Courier New"/>
          <w:sz w:val="24"/>
          <w:szCs w:val="24"/>
        </w:rPr>
        <w:br/>
        <w:t>Projekti </w:t>
      </w:r>
      <w:r w:rsidRPr="000929DC">
        <w:rPr>
          <w:rFonts w:ascii="Courier New" w:hAnsi="Courier New" w:cs="Courier New"/>
          <w:b/>
          <w:bCs/>
          <w:sz w:val="24"/>
          <w:szCs w:val="24"/>
        </w:rPr>
        <w:t>"Budi svjestan i djeluj"</w:t>
      </w:r>
      <w:r w:rsidRPr="000929DC">
        <w:rPr>
          <w:rFonts w:ascii="Courier New" w:hAnsi="Courier New" w:cs="Courier New"/>
          <w:sz w:val="24"/>
          <w:szCs w:val="24"/>
        </w:rPr>
        <w:t> (87,67 bodova) i </w:t>
      </w:r>
      <w:r w:rsidRPr="000929DC">
        <w:rPr>
          <w:rFonts w:ascii="Courier New" w:hAnsi="Courier New" w:cs="Courier New"/>
          <w:b/>
          <w:bCs/>
          <w:sz w:val="24"/>
          <w:szCs w:val="24"/>
        </w:rPr>
        <w:t>"Nulta stopa otpada u Zagrebu"</w:t>
      </w:r>
      <w:r w:rsidRPr="000929DC">
        <w:rPr>
          <w:rFonts w:ascii="Courier New" w:hAnsi="Courier New" w:cs="Courier New"/>
          <w:sz w:val="24"/>
          <w:szCs w:val="24"/>
        </w:rPr>
        <w:t> (80,33 bodova) </w:t>
      </w:r>
      <w:r w:rsidRPr="000929DC">
        <w:rPr>
          <w:rFonts w:ascii="Courier New" w:hAnsi="Courier New" w:cs="Courier New"/>
          <w:b/>
          <w:bCs/>
          <w:sz w:val="24"/>
          <w:szCs w:val="24"/>
        </w:rPr>
        <w:t>nisu odobreni</w:t>
      </w:r>
      <w:r w:rsidRPr="000929DC">
        <w:rPr>
          <w:rFonts w:ascii="Courier New" w:hAnsi="Courier New" w:cs="Courier New"/>
          <w:sz w:val="24"/>
          <w:szCs w:val="24"/>
        </w:rPr>
        <w:t> za financiranje. Ocijenjeni su visoko, ali ispod neobjavljenog i proizvoljno postavljenog </w:t>
      </w:r>
      <w:r w:rsidRPr="000929DC">
        <w:rPr>
          <w:rFonts w:ascii="Courier New" w:hAnsi="Courier New" w:cs="Courier New"/>
          <w:i/>
          <w:iCs/>
          <w:sz w:val="24"/>
          <w:szCs w:val="24"/>
        </w:rPr>
        <w:t>de facto</w:t>
      </w:r>
      <w:r w:rsidRPr="000929DC">
        <w:rPr>
          <w:rFonts w:ascii="Courier New" w:hAnsi="Courier New" w:cs="Courier New"/>
          <w:sz w:val="24"/>
          <w:szCs w:val="24"/>
        </w:rPr>
        <w:t> praga od oko 89,5 bodova. Za projekt s 87,67 bodova navedeno je da ima "nedovoljan broj bodova", dok je za projekt s 80,33 bodova navedeno da "zbog ograničenosti proračunskih sredstava nisu dovoljni", što ukazuje na nedosljednost i netransparentnost. Obrazloženja su generička, bez individualizirane procjene. Ovi projekti su u prethodnoj godini bili ocijenjeni s 93,25, odnosno 89,25 bodova i uspješno provedeni. Na ove povrede postupka također je podnesen službeni prigovor Gradskom uredu.</w:t>
      </w:r>
    </w:p>
    <w:p w14:paraId="4A209B89" w14:textId="77777777" w:rsidR="000929DC" w:rsidRPr="000929DC" w:rsidRDefault="000929DC" w:rsidP="000929DC">
      <w:pPr>
        <w:rPr>
          <w:rFonts w:ascii="Courier New" w:hAnsi="Courier New" w:cs="Courier New"/>
          <w:b/>
          <w:bCs/>
          <w:sz w:val="24"/>
          <w:szCs w:val="24"/>
        </w:rPr>
      </w:pPr>
    </w:p>
    <w:p w14:paraId="5FFBC151" w14:textId="77777777" w:rsidR="000929DC" w:rsidRPr="000929DC" w:rsidRDefault="000929DC" w:rsidP="000929DC">
      <w:pPr>
        <w:ind w:left="360"/>
        <w:rPr>
          <w:rFonts w:ascii="Courier New" w:hAnsi="Courier New" w:cs="Courier New"/>
          <w:sz w:val="24"/>
          <w:szCs w:val="24"/>
        </w:rPr>
      </w:pPr>
      <w:r w:rsidRPr="000929DC">
        <w:rPr>
          <w:rFonts w:ascii="Courier New" w:hAnsi="Courier New" w:cs="Courier New"/>
          <w:b/>
          <w:bCs/>
          <w:sz w:val="24"/>
          <w:szCs w:val="24"/>
        </w:rPr>
        <w:t>Zaključak i perspektiva</w:t>
      </w:r>
      <w:r w:rsidRPr="000929DC">
        <w:rPr>
          <w:rFonts w:ascii="Courier New" w:hAnsi="Courier New" w:cs="Courier New"/>
          <w:sz w:val="24"/>
          <w:szCs w:val="24"/>
        </w:rPr>
        <w:br/>
        <w:t xml:space="preserve">Zero Waste program u 2025. godini jasno je demonstrirao svoju sposobnost da postigne konkretne, mjerljive i kvalitetne rezultate u edukaciji za održivi razvoj, što potvrđuju brojke o sudionicima, realiziranim aktivnostima i pozitivnim evaluacijama. </w:t>
      </w:r>
    </w:p>
    <w:p w14:paraId="58342581" w14:textId="2F922568" w:rsidR="000929DC" w:rsidRPr="000929DC" w:rsidRDefault="000929DC" w:rsidP="000929DC">
      <w:pPr>
        <w:ind w:left="360"/>
        <w:rPr>
          <w:rFonts w:ascii="Courier New" w:hAnsi="Courier New" w:cs="Courier New"/>
          <w:sz w:val="24"/>
          <w:szCs w:val="24"/>
        </w:rPr>
      </w:pPr>
      <w:r w:rsidRPr="000929DC">
        <w:rPr>
          <w:rFonts w:ascii="Courier New" w:hAnsi="Courier New" w:cs="Courier New"/>
          <w:sz w:val="24"/>
          <w:szCs w:val="24"/>
        </w:rPr>
        <w:t>Međutim, neuspjeh u osvajanju sredstava za nove projekte izravna je posljedica netransparentnih, nedosljednih i često neprofesionalnih postupaka ocjenjivanja na javnim natječajima. Ovi propusti ne ugrožavaju samo rad naše Udruge i kontinuitet njezinih uspješnih programa, već i cjelokupni sustav javnog financiranja civilnog društva, dovodeći u pitanje njegov legitimitet i učinkovitost.</w:t>
      </w:r>
      <w:r w:rsidR="00853D08">
        <w:rPr>
          <w:rFonts w:ascii="Courier New" w:hAnsi="Courier New" w:cs="Courier New"/>
          <w:sz w:val="24"/>
          <w:szCs w:val="24"/>
        </w:rPr>
        <w:t xml:space="preserve"> </w:t>
      </w:r>
      <w:bookmarkStart w:id="1" w:name="_GoBack"/>
      <w:bookmarkEnd w:id="1"/>
    </w:p>
    <w:p w14:paraId="310E9B81" w14:textId="18705EC2" w:rsidR="000929DC" w:rsidRPr="000929DC" w:rsidRDefault="000929DC" w:rsidP="000929DC">
      <w:pPr>
        <w:ind w:left="360"/>
        <w:rPr>
          <w:rFonts w:ascii="Courier New" w:hAnsi="Courier New" w:cs="Courier New"/>
          <w:sz w:val="24"/>
          <w:szCs w:val="24"/>
        </w:rPr>
      </w:pPr>
    </w:p>
    <w:p w14:paraId="29F0097A" w14:textId="434D2866" w:rsidR="000929DC" w:rsidRPr="000929DC" w:rsidRDefault="000929DC" w:rsidP="000929DC">
      <w:pPr>
        <w:ind w:left="360"/>
        <w:jc w:val="center"/>
        <w:rPr>
          <w:rFonts w:ascii="Courier New" w:hAnsi="Courier New" w:cs="Courier New"/>
          <w:b/>
          <w:sz w:val="24"/>
          <w:szCs w:val="24"/>
        </w:rPr>
      </w:pPr>
      <w:r>
        <w:rPr>
          <w:rFonts w:ascii="Courier New" w:hAnsi="Courier New" w:cs="Courier New"/>
          <w:b/>
          <w:sz w:val="24"/>
          <w:szCs w:val="24"/>
        </w:rPr>
        <w:t>ZW p</w:t>
      </w:r>
      <w:r w:rsidRPr="000929DC">
        <w:rPr>
          <w:rFonts w:ascii="Courier New" w:hAnsi="Courier New" w:cs="Courier New"/>
          <w:b/>
          <w:sz w:val="24"/>
          <w:szCs w:val="24"/>
        </w:rPr>
        <w:t>rojekti u 2025.:</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3330"/>
        <w:gridCol w:w="1710"/>
        <w:gridCol w:w="1530"/>
      </w:tblGrid>
      <w:tr w:rsidR="000929DC" w:rsidRPr="000929DC" w14:paraId="29DD5731" w14:textId="77777777" w:rsidTr="00B9229D">
        <w:trPr>
          <w:trHeight w:val="453"/>
        </w:trPr>
        <w:tc>
          <w:tcPr>
            <w:tcW w:w="1908" w:type="dxa"/>
          </w:tcPr>
          <w:p w14:paraId="530569EC"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NAZIV</w:t>
            </w:r>
          </w:p>
        </w:tc>
        <w:tc>
          <w:tcPr>
            <w:tcW w:w="3330" w:type="dxa"/>
          </w:tcPr>
          <w:p w14:paraId="11BD700F" w14:textId="77777777" w:rsidR="000929DC" w:rsidRPr="000929DC" w:rsidRDefault="000929DC" w:rsidP="00B9229D">
            <w:pPr>
              <w:pBdr>
                <w:top w:val="nil"/>
                <w:left w:val="nil"/>
                <w:bottom w:val="nil"/>
                <w:right w:val="nil"/>
                <w:between w:val="nil"/>
              </w:pBdr>
              <w:rPr>
                <w:rFonts w:ascii="Courier New" w:hAnsi="Courier New" w:cs="Courier New"/>
                <w:color w:val="000000"/>
                <w:sz w:val="24"/>
                <w:szCs w:val="24"/>
              </w:rPr>
            </w:pPr>
            <w:r w:rsidRPr="000929DC">
              <w:rPr>
                <w:rFonts w:ascii="Courier New" w:hAnsi="Courier New" w:cs="Courier New"/>
                <w:color w:val="000000"/>
                <w:sz w:val="24"/>
                <w:szCs w:val="24"/>
              </w:rPr>
              <w:t>DONATOR</w:t>
            </w:r>
          </w:p>
        </w:tc>
        <w:tc>
          <w:tcPr>
            <w:tcW w:w="1710" w:type="dxa"/>
          </w:tcPr>
          <w:p w14:paraId="2B80A373"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ODOBRENO</w:t>
            </w:r>
          </w:p>
        </w:tc>
        <w:tc>
          <w:tcPr>
            <w:tcW w:w="1530" w:type="dxa"/>
          </w:tcPr>
          <w:p w14:paraId="010B4EDE"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POTROŠENO</w:t>
            </w:r>
          </w:p>
        </w:tc>
      </w:tr>
      <w:tr w:rsidR="000929DC" w:rsidRPr="000929DC" w14:paraId="50F47F6F" w14:textId="77777777" w:rsidTr="00B9229D">
        <w:trPr>
          <w:trHeight w:val="453"/>
        </w:trPr>
        <w:tc>
          <w:tcPr>
            <w:tcW w:w="1908" w:type="dxa"/>
          </w:tcPr>
          <w:p w14:paraId="2B66C3A7"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Budi svjestan i djeluj</w:t>
            </w:r>
          </w:p>
        </w:tc>
        <w:tc>
          <w:tcPr>
            <w:tcW w:w="3330" w:type="dxa"/>
          </w:tcPr>
          <w:p w14:paraId="206C9C46" w14:textId="77777777" w:rsidR="000929DC" w:rsidRPr="000929DC" w:rsidRDefault="000929DC" w:rsidP="00B9229D">
            <w:pPr>
              <w:rPr>
                <w:rFonts w:ascii="Courier New" w:hAnsi="Courier New" w:cs="Courier New"/>
                <w:color w:val="000000"/>
                <w:sz w:val="24"/>
                <w:szCs w:val="24"/>
              </w:rPr>
            </w:pPr>
            <w:r w:rsidRPr="000929DC">
              <w:rPr>
                <w:rFonts w:ascii="Courier New" w:hAnsi="Courier New" w:cs="Courier New"/>
                <w:sz w:val="24"/>
                <w:szCs w:val="24"/>
              </w:rPr>
              <w:t>Grad Zagreb</w:t>
            </w:r>
          </w:p>
        </w:tc>
        <w:tc>
          <w:tcPr>
            <w:tcW w:w="1710" w:type="dxa"/>
          </w:tcPr>
          <w:p w14:paraId="01B3E6EA"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5.233,70 EUR</w:t>
            </w:r>
          </w:p>
        </w:tc>
        <w:tc>
          <w:tcPr>
            <w:tcW w:w="1530" w:type="dxa"/>
          </w:tcPr>
          <w:p w14:paraId="6DAE40B0"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5.229,19 EUR</w:t>
            </w:r>
          </w:p>
        </w:tc>
      </w:tr>
      <w:tr w:rsidR="000929DC" w:rsidRPr="000929DC" w14:paraId="75BC43A2" w14:textId="77777777" w:rsidTr="00B9229D">
        <w:trPr>
          <w:trHeight w:val="453"/>
        </w:trPr>
        <w:tc>
          <w:tcPr>
            <w:tcW w:w="1908" w:type="dxa"/>
          </w:tcPr>
          <w:p w14:paraId="4EC9B63E"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 xml:space="preserve">Nulta stopa otpada u Zagrebu </w:t>
            </w:r>
          </w:p>
        </w:tc>
        <w:tc>
          <w:tcPr>
            <w:tcW w:w="3330" w:type="dxa"/>
          </w:tcPr>
          <w:p w14:paraId="2B613819"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Grad Zagreb</w:t>
            </w:r>
          </w:p>
        </w:tc>
        <w:tc>
          <w:tcPr>
            <w:tcW w:w="1710" w:type="dxa"/>
          </w:tcPr>
          <w:p w14:paraId="4BB1ED2D"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4 585,68 EUR</w:t>
            </w:r>
          </w:p>
        </w:tc>
        <w:tc>
          <w:tcPr>
            <w:tcW w:w="1530" w:type="dxa"/>
          </w:tcPr>
          <w:p w14:paraId="03E4A5E0" w14:textId="77777777" w:rsidR="000929DC" w:rsidRPr="000929DC" w:rsidRDefault="000929DC" w:rsidP="00B9229D">
            <w:pPr>
              <w:rPr>
                <w:rFonts w:ascii="Courier New" w:hAnsi="Courier New" w:cs="Courier New"/>
                <w:sz w:val="24"/>
                <w:szCs w:val="24"/>
              </w:rPr>
            </w:pPr>
            <w:r w:rsidRPr="000929DC">
              <w:rPr>
                <w:rFonts w:ascii="Courier New" w:hAnsi="Courier New" w:cs="Courier New"/>
                <w:sz w:val="24"/>
                <w:szCs w:val="24"/>
              </w:rPr>
              <w:t>4.585,68 EUR</w:t>
            </w:r>
          </w:p>
        </w:tc>
      </w:tr>
    </w:tbl>
    <w:p w14:paraId="527BA612" w14:textId="2B35DB34" w:rsidR="000929DC" w:rsidRPr="000929DC" w:rsidRDefault="000929DC" w:rsidP="000929DC">
      <w:pPr>
        <w:rPr>
          <w:rFonts w:ascii="Courier New" w:hAnsi="Courier New" w:cs="Courier New"/>
          <w:sz w:val="24"/>
          <w:szCs w:val="24"/>
        </w:rPr>
      </w:pPr>
    </w:p>
    <w:p w14:paraId="4C2732FB" w14:textId="351BBC4B" w:rsidR="000929DC" w:rsidRPr="000929DC" w:rsidRDefault="000929DC" w:rsidP="000929DC">
      <w:pPr>
        <w:jc w:val="right"/>
        <w:rPr>
          <w:rFonts w:ascii="Courier New" w:hAnsi="Courier New" w:cs="Courier New"/>
          <w:b/>
          <w:sz w:val="24"/>
          <w:szCs w:val="24"/>
        </w:rPr>
      </w:pPr>
      <w:r w:rsidRPr="000929DC">
        <w:rPr>
          <w:rFonts w:ascii="Courier New" w:hAnsi="Courier New" w:cs="Courier New"/>
          <w:b/>
          <w:sz w:val="24"/>
          <w:szCs w:val="24"/>
        </w:rPr>
        <w:t>(dmr)</w:t>
      </w:r>
    </w:p>
    <w:p w14:paraId="4F57B6EA" w14:textId="77777777" w:rsidR="000929DC" w:rsidRPr="000929DC" w:rsidRDefault="000929DC" w:rsidP="002D0020">
      <w:pPr>
        <w:spacing w:after="0" w:line="240" w:lineRule="auto"/>
        <w:jc w:val="both"/>
        <w:rPr>
          <w:rFonts w:ascii="Courier New" w:eastAsia="Times New Roman" w:hAnsi="Courier New" w:cs="Courier New"/>
          <w:b/>
          <w:color w:val="FF0000"/>
          <w:sz w:val="24"/>
          <w:szCs w:val="24"/>
          <w:shd w:val="clear" w:color="auto" w:fill="FFFFFF"/>
          <w:lang w:eastAsia="hr-HR"/>
        </w:rPr>
      </w:pPr>
    </w:p>
    <w:p w14:paraId="0CC0B39E" w14:textId="77777777" w:rsidR="002D0020" w:rsidRDefault="002D0020" w:rsidP="002D0020">
      <w:pPr>
        <w:rPr>
          <w:rFonts w:ascii="Courier New" w:hAnsi="Courier New" w:cs="Courier New"/>
          <w:color w:val="FF0000"/>
          <w:sz w:val="24"/>
          <w:szCs w:val="24"/>
        </w:rPr>
      </w:pPr>
    </w:p>
    <w:p w14:paraId="3312E1A8" w14:textId="6A0E93BE" w:rsidR="002D0020" w:rsidRPr="00896BB3" w:rsidRDefault="00D1332C" w:rsidP="002D0020">
      <w:pPr>
        <w:shd w:val="clear" w:color="auto" w:fill="FFFFFF"/>
        <w:spacing w:after="0" w:line="240" w:lineRule="auto"/>
        <w:rPr>
          <w:rFonts w:ascii="Courier New" w:eastAsia="Times New Roman" w:hAnsi="Courier New" w:cs="Courier New"/>
          <w:sz w:val="24"/>
          <w:szCs w:val="24"/>
          <w:lang w:eastAsia="hr-HR"/>
        </w:rPr>
      </w:pPr>
      <w:r>
        <w:rPr>
          <w:rFonts w:ascii="Courier New" w:eastAsia="Times New Roman" w:hAnsi="Courier New" w:cs="Courier New"/>
          <w:b/>
          <w:bCs/>
          <w:sz w:val="24"/>
          <w:szCs w:val="24"/>
          <w:lang w:eastAsia="hr-HR"/>
        </w:rPr>
        <w:t>III Program „</w:t>
      </w:r>
      <w:r w:rsidR="00EE3D9C" w:rsidRPr="00896BB3">
        <w:rPr>
          <w:rFonts w:ascii="Courier New" w:eastAsia="Times New Roman" w:hAnsi="Courier New" w:cs="Courier New"/>
          <w:b/>
          <w:bCs/>
          <w:sz w:val="24"/>
          <w:szCs w:val="24"/>
          <w:lang w:eastAsia="hr-HR"/>
        </w:rPr>
        <w:t>Grad građanima i građankama</w:t>
      </w:r>
      <w:r>
        <w:rPr>
          <w:rFonts w:ascii="Courier New" w:eastAsia="Times New Roman" w:hAnsi="Courier New" w:cs="Courier New"/>
          <w:b/>
          <w:bCs/>
          <w:sz w:val="24"/>
          <w:szCs w:val="24"/>
          <w:lang w:eastAsia="hr-HR"/>
        </w:rPr>
        <w:t>“</w:t>
      </w:r>
    </w:p>
    <w:p w14:paraId="2ED155A5" w14:textId="77777777" w:rsidR="00326970" w:rsidRDefault="00326970" w:rsidP="002D0020">
      <w:pPr>
        <w:spacing w:line="240" w:lineRule="auto"/>
        <w:jc w:val="both"/>
        <w:rPr>
          <w:rFonts w:ascii="Courier New" w:hAnsi="Courier New" w:cs="Courier New"/>
          <w:sz w:val="24"/>
          <w:szCs w:val="24"/>
        </w:rPr>
      </w:pPr>
    </w:p>
    <w:p w14:paraId="7667BABA" w14:textId="4769543C" w:rsidR="002D0020" w:rsidRPr="00896BB3" w:rsidRDefault="00E65735" w:rsidP="002D0020">
      <w:pPr>
        <w:spacing w:line="240" w:lineRule="auto"/>
        <w:jc w:val="both"/>
        <w:rPr>
          <w:rFonts w:ascii="Courier New" w:eastAsia="Times New Roman" w:hAnsi="Courier New" w:cs="Courier New"/>
          <w:color w:val="FF0000"/>
          <w:sz w:val="24"/>
          <w:szCs w:val="24"/>
          <w:lang w:eastAsia="hr-HR"/>
        </w:rPr>
      </w:pPr>
      <w:r w:rsidRPr="00E65735">
        <w:rPr>
          <w:rFonts w:ascii="Courier New" w:hAnsi="Courier New" w:cs="Courier New"/>
          <w:sz w:val="24"/>
          <w:szCs w:val="24"/>
        </w:rPr>
        <w:t xml:space="preserve">Program </w:t>
      </w:r>
      <w:r>
        <w:rPr>
          <w:rFonts w:ascii="Courier New" w:hAnsi="Courier New" w:cs="Courier New"/>
          <w:sz w:val="24"/>
          <w:szCs w:val="24"/>
        </w:rPr>
        <w:t xml:space="preserve">je bio provođen kroz </w:t>
      </w:r>
      <w:r w:rsidRPr="00896BB3">
        <w:rPr>
          <w:rFonts w:ascii="Courier New" w:hAnsi="Courier New" w:cs="Courier New"/>
          <w:sz w:val="24"/>
          <w:szCs w:val="24"/>
        </w:rPr>
        <w:t xml:space="preserve">projekte </w:t>
      </w:r>
      <w:r w:rsidRPr="00896BB3">
        <w:rPr>
          <w:rFonts w:ascii="Courier New" w:hAnsi="Courier New" w:cs="Courier New"/>
          <w:i/>
          <w:sz w:val="24"/>
          <w:szCs w:val="24"/>
        </w:rPr>
        <w:t xml:space="preserve">Grad u </w:t>
      </w:r>
      <w:r w:rsidRPr="00326970">
        <w:rPr>
          <w:rFonts w:ascii="Courier New" w:hAnsi="Courier New" w:cs="Courier New"/>
          <w:i/>
          <w:sz w:val="24"/>
          <w:szCs w:val="24"/>
        </w:rPr>
        <w:t>Gradskoj</w:t>
      </w:r>
      <w:r w:rsidRPr="00326970">
        <w:rPr>
          <w:rFonts w:ascii="Courier New" w:hAnsi="Courier New" w:cs="Courier New"/>
          <w:sz w:val="24"/>
          <w:szCs w:val="24"/>
        </w:rPr>
        <w:t xml:space="preserve"> (</w:t>
      </w:r>
      <w:r w:rsidR="00326970" w:rsidRPr="00326970">
        <w:rPr>
          <w:rFonts w:ascii="Courier New" w:hAnsi="Courier New" w:cs="Courier New"/>
          <w:color w:val="333333"/>
          <w:sz w:val="24"/>
          <w:szCs w:val="24"/>
          <w:shd w:val="clear" w:color="auto" w:fill="FFFFFF"/>
        </w:rPr>
        <w:t xml:space="preserve">serija tribina s fokusom na urbanističke, arhitektonske, krajobrazne, okolišne, kulturne i druge teme grada Zagreba, s posebnim naglaskom na budućnost pojedinih javnih prostora, urbanističkih cjelina i sklopova, čija je transformacija nužna, poželjna ili planirana) i </w:t>
      </w:r>
      <w:r w:rsidR="00326970" w:rsidRPr="00326970">
        <w:rPr>
          <w:rFonts w:ascii="Courier New" w:hAnsi="Courier New" w:cs="Courier New"/>
          <w:i/>
          <w:color w:val="333333"/>
          <w:sz w:val="24"/>
          <w:szCs w:val="24"/>
          <w:shd w:val="clear" w:color="auto" w:fill="FFFFFF"/>
        </w:rPr>
        <w:t>Ulica Patrice Lumumbe</w:t>
      </w:r>
      <w:r w:rsidR="00326970" w:rsidRPr="00326970">
        <w:rPr>
          <w:rFonts w:ascii="Courier New" w:hAnsi="Courier New" w:cs="Courier New"/>
          <w:sz w:val="24"/>
          <w:szCs w:val="24"/>
        </w:rPr>
        <w:t xml:space="preserve"> </w:t>
      </w:r>
      <w:r w:rsidR="00896BB3" w:rsidRPr="00326970">
        <w:rPr>
          <w:rFonts w:ascii="Courier New" w:hAnsi="Courier New" w:cs="Courier New"/>
          <w:sz w:val="24"/>
          <w:szCs w:val="24"/>
        </w:rPr>
        <w:t xml:space="preserve">(podsjećanje </w:t>
      </w:r>
      <w:r w:rsidR="00896BB3" w:rsidRPr="00896BB3">
        <w:rPr>
          <w:rFonts w:ascii="Courier New" w:hAnsi="Courier New" w:cs="Courier New"/>
          <w:sz w:val="24"/>
          <w:szCs w:val="24"/>
        </w:rPr>
        <w:t xml:space="preserve">na afričkog borca protiv kolonijalizma i političara kroz priču o </w:t>
      </w:r>
      <w:r w:rsidR="00896BB3" w:rsidRPr="00896BB3">
        <w:rPr>
          <w:rFonts w:ascii="Courier New" w:hAnsi="Courier New" w:cs="Courier New"/>
          <w:color w:val="161616"/>
          <w:sz w:val="24"/>
          <w:szCs w:val="24"/>
          <w:shd w:val="clear" w:color="auto" w:fill="FFFFFF"/>
        </w:rPr>
        <w:t>preimenovanju sesvetske ulice koja se zvala po njemu u Ninsku ulicu).</w:t>
      </w:r>
    </w:p>
    <w:p w14:paraId="04736377"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555A0B26" w14:textId="77777777" w:rsidR="00D1332C" w:rsidRDefault="00D1332C" w:rsidP="002D0020">
      <w:pPr>
        <w:spacing w:after="0" w:line="240" w:lineRule="auto"/>
        <w:jc w:val="both"/>
        <w:rPr>
          <w:rFonts w:ascii="Courier New" w:eastAsia="Times New Roman" w:hAnsi="Courier New" w:cs="Courier New"/>
          <w:b/>
          <w:sz w:val="24"/>
          <w:szCs w:val="24"/>
          <w:lang w:eastAsia="hr-HR"/>
        </w:rPr>
      </w:pPr>
    </w:p>
    <w:p w14:paraId="642A8F8D" w14:textId="77777777" w:rsidR="00D1332C" w:rsidRDefault="00D1332C" w:rsidP="002D0020">
      <w:pPr>
        <w:spacing w:after="0" w:line="240" w:lineRule="auto"/>
        <w:jc w:val="both"/>
        <w:rPr>
          <w:rFonts w:ascii="Courier New" w:eastAsia="Times New Roman" w:hAnsi="Courier New" w:cs="Courier New"/>
          <w:b/>
          <w:sz w:val="24"/>
          <w:szCs w:val="24"/>
          <w:lang w:eastAsia="hr-HR"/>
        </w:rPr>
      </w:pPr>
    </w:p>
    <w:p w14:paraId="59BB834D" w14:textId="7A6A8984" w:rsidR="002D0020" w:rsidRPr="00C25CA7" w:rsidRDefault="002D0020" w:rsidP="002D0020">
      <w:pPr>
        <w:spacing w:after="0" w:line="240" w:lineRule="auto"/>
        <w:jc w:val="both"/>
        <w:rPr>
          <w:rFonts w:ascii="Courier New" w:eastAsia="Times New Roman" w:hAnsi="Courier New" w:cs="Courier New"/>
          <w:b/>
          <w:sz w:val="24"/>
          <w:szCs w:val="24"/>
          <w:lang w:eastAsia="hr-HR"/>
        </w:rPr>
      </w:pPr>
      <w:r w:rsidRPr="00C25CA7">
        <w:rPr>
          <w:rFonts w:ascii="Courier New" w:eastAsia="Times New Roman" w:hAnsi="Courier New" w:cs="Courier New"/>
          <w:b/>
          <w:sz w:val="24"/>
          <w:szCs w:val="24"/>
          <w:lang w:eastAsia="hr-HR"/>
        </w:rPr>
        <w:t>SURADNJA U MREŽAMA I SAVEZIMA UDRUGA</w:t>
      </w:r>
    </w:p>
    <w:p w14:paraId="09A90E39" w14:textId="77777777" w:rsidR="002D0020" w:rsidRPr="00C25CA7" w:rsidRDefault="002D0020" w:rsidP="002D0020">
      <w:pPr>
        <w:spacing w:after="0" w:line="240" w:lineRule="auto"/>
        <w:jc w:val="both"/>
        <w:rPr>
          <w:rFonts w:ascii="Courier New" w:eastAsia="Times New Roman" w:hAnsi="Courier New" w:cs="Courier New"/>
          <w:sz w:val="24"/>
          <w:szCs w:val="24"/>
          <w:lang w:eastAsia="hr-HR"/>
        </w:rPr>
      </w:pPr>
    </w:p>
    <w:p w14:paraId="35934DBD" w14:textId="2DADB8D9" w:rsidR="002D0020" w:rsidRPr="00C25CA7" w:rsidRDefault="002D0020" w:rsidP="002D0020">
      <w:pPr>
        <w:pStyle w:val="ListParagraph"/>
        <w:numPr>
          <w:ilvl w:val="0"/>
          <w:numId w:val="1"/>
        </w:numPr>
        <w:spacing w:after="0" w:line="240" w:lineRule="auto"/>
        <w:jc w:val="both"/>
        <w:rPr>
          <w:rFonts w:ascii="Courier New" w:eastAsia="Times New Roman" w:hAnsi="Courier New" w:cs="Courier New"/>
          <w:bCs/>
          <w:sz w:val="24"/>
          <w:szCs w:val="24"/>
          <w:lang w:eastAsia="hr-HR"/>
        </w:rPr>
      </w:pPr>
      <w:r w:rsidRPr="00C25CA7">
        <w:rPr>
          <w:rFonts w:ascii="Courier New" w:eastAsia="Times New Roman" w:hAnsi="Courier New" w:cs="Courier New"/>
          <w:sz w:val="24"/>
          <w:szCs w:val="24"/>
          <w:lang w:eastAsia="hr-HR"/>
        </w:rPr>
        <w:t xml:space="preserve">Suradnja s </w:t>
      </w:r>
      <w:r w:rsidRPr="00C25CA7">
        <w:rPr>
          <w:rFonts w:ascii="Courier New" w:eastAsia="Times New Roman" w:hAnsi="Courier New" w:cs="Courier New"/>
          <w:bCs/>
          <w:sz w:val="24"/>
          <w:szCs w:val="24"/>
          <w:lang w:eastAsia="hr-HR"/>
        </w:rPr>
        <w:t xml:space="preserve">Osservatorio Balcani e Caucaso </w:t>
      </w:r>
      <w:r w:rsidR="0099649B">
        <w:rPr>
          <w:rFonts w:ascii="Courier New" w:eastAsia="Times New Roman" w:hAnsi="Courier New" w:cs="Courier New"/>
          <w:bCs/>
          <w:sz w:val="24"/>
          <w:szCs w:val="24"/>
          <w:lang w:eastAsia="hr-HR"/>
        </w:rPr>
        <w:t>oživjela je kroz mrežu PULSE</w:t>
      </w:r>
      <w:r w:rsidRPr="00C25CA7">
        <w:rPr>
          <w:rFonts w:ascii="Courier New" w:eastAsia="Times New Roman" w:hAnsi="Courier New" w:cs="Courier New"/>
          <w:bCs/>
          <w:sz w:val="24"/>
          <w:szCs w:val="24"/>
          <w:lang w:eastAsia="hr-HR"/>
        </w:rPr>
        <w:t>,</w:t>
      </w:r>
      <w:r w:rsidR="0099649B">
        <w:rPr>
          <w:rFonts w:ascii="Courier New" w:eastAsia="Times New Roman" w:hAnsi="Courier New" w:cs="Courier New"/>
          <w:bCs/>
          <w:sz w:val="24"/>
          <w:szCs w:val="24"/>
          <w:lang w:eastAsia="hr-HR"/>
        </w:rPr>
        <w:t xml:space="preserve"> </w:t>
      </w:r>
      <w:r w:rsidR="00326970">
        <w:rPr>
          <w:rFonts w:ascii="Courier New" w:eastAsia="Times New Roman" w:hAnsi="Courier New" w:cs="Courier New"/>
          <w:bCs/>
          <w:sz w:val="24"/>
          <w:szCs w:val="24"/>
          <w:lang w:eastAsia="hr-HR"/>
        </w:rPr>
        <w:t>prvenstveno</w:t>
      </w:r>
      <w:r w:rsidR="0099649B">
        <w:rPr>
          <w:rFonts w:ascii="Courier New" w:eastAsia="Times New Roman" w:hAnsi="Courier New" w:cs="Courier New"/>
          <w:bCs/>
          <w:sz w:val="24"/>
          <w:szCs w:val="24"/>
          <w:lang w:eastAsia="hr-HR"/>
        </w:rPr>
        <w:t xml:space="preserve"> zahvaljujući Marininom angažmanu;</w:t>
      </w:r>
      <w:r w:rsidRPr="00C25CA7">
        <w:rPr>
          <w:rFonts w:ascii="Courier New" w:eastAsia="Times New Roman" w:hAnsi="Courier New" w:cs="Courier New"/>
          <w:bCs/>
          <w:sz w:val="24"/>
          <w:szCs w:val="24"/>
          <w:lang w:eastAsia="hr-HR"/>
        </w:rPr>
        <w:t xml:space="preserve"> </w:t>
      </w:r>
    </w:p>
    <w:p w14:paraId="6F1A2BDE" w14:textId="77777777" w:rsidR="002D0020" w:rsidRPr="00C25CA7" w:rsidRDefault="002D0020" w:rsidP="002D0020">
      <w:pPr>
        <w:pStyle w:val="ListParagraph"/>
        <w:numPr>
          <w:ilvl w:val="0"/>
          <w:numId w:val="1"/>
        </w:numPr>
        <w:spacing w:after="0" w:line="240" w:lineRule="auto"/>
        <w:jc w:val="both"/>
        <w:rPr>
          <w:rFonts w:ascii="Courier New" w:eastAsia="Times New Roman" w:hAnsi="Courier New" w:cs="Courier New"/>
          <w:bCs/>
          <w:sz w:val="24"/>
          <w:szCs w:val="24"/>
          <w:lang w:eastAsia="hr-HR"/>
        </w:rPr>
      </w:pPr>
      <w:r w:rsidRPr="00C25CA7">
        <w:rPr>
          <w:rFonts w:ascii="Courier New" w:eastAsia="Times New Roman" w:hAnsi="Courier New" w:cs="Courier New"/>
          <w:bCs/>
          <w:sz w:val="24"/>
          <w:szCs w:val="24"/>
          <w:lang w:eastAsia="hr-HR"/>
        </w:rPr>
        <w:t>Udruga je uključena u mrežu organizacija koje promoviraju zero waste pristup politici proizvodnje i zbrinjavanja otpada.</w:t>
      </w:r>
    </w:p>
    <w:p w14:paraId="76ECA727" w14:textId="77777777" w:rsidR="002D0020" w:rsidRDefault="002D0020" w:rsidP="002D0020">
      <w:pPr>
        <w:spacing w:after="0" w:line="240" w:lineRule="auto"/>
        <w:jc w:val="both"/>
        <w:rPr>
          <w:rFonts w:ascii="Courier New" w:eastAsia="Times New Roman" w:hAnsi="Courier New" w:cs="Courier New"/>
          <w:bCs/>
          <w:sz w:val="24"/>
          <w:szCs w:val="24"/>
          <w:lang w:eastAsia="hr-HR"/>
        </w:rPr>
      </w:pPr>
    </w:p>
    <w:p w14:paraId="6FD57834" w14:textId="77777777" w:rsidR="002D0020" w:rsidRDefault="002D0020" w:rsidP="002D0020">
      <w:pPr>
        <w:spacing w:after="0" w:line="240" w:lineRule="auto"/>
        <w:jc w:val="both"/>
        <w:rPr>
          <w:rFonts w:ascii="Courier New" w:eastAsia="Times New Roman" w:hAnsi="Courier New" w:cs="Courier New"/>
          <w:bCs/>
          <w:sz w:val="24"/>
          <w:szCs w:val="24"/>
          <w:lang w:eastAsia="hr-HR"/>
        </w:rPr>
      </w:pPr>
    </w:p>
    <w:p w14:paraId="6B71589A" w14:textId="53697DA3" w:rsidR="002D0020" w:rsidRPr="001C5930" w:rsidRDefault="002D0020" w:rsidP="002D0020">
      <w:pPr>
        <w:spacing w:after="0" w:line="240" w:lineRule="auto"/>
        <w:jc w:val="both"/>
        <w:rPr>
          <w:rFonts w:ascii="Courier New" w:eastAsia="Times New Roman" w:hAnsi="Courier New" w:cs="Courier New"/>
          <w:b/>
          <w:bCs/>
          <w:sz w:val="24"/>
          <w:szCs w:val="24"/>
          <w:lang w:eastAsia="hr-HR"/>
        </w:rPr>
      </w:pPr>
      <w:r>
        <w:rPr>
          <w:rFonts w:ascii="Courier New" w:eastAsia="Times New Roman" w:hAnsi="Courier New" w:cs="Courier New"/>
          <w:b/>
          <w:bCs/>
          <w:sz w:val="24"/>
          <w:szCs w:val="24"/>
          <w:lang w:eastAsia="hr-HR"/>
        </w:rPr>
        <w:t>IZVRŠENJE PLANA ZA 202</w:t>
      </w:r>
      <w:r w:rsidR="0099649B">
        <w:rPr>
          <w:rFonts w:ascii="Courier New" w:eastAsia="Times New Roman" w:hAnsi="Courier New" w:cs="Courier New"/>
          <w:b/>
          <w:bCs/>
          <w:sz w:val="24"/>
          <w:szCs w:val="24"/>
          <w:lang w:eastAsia="hr-HR"/>
        </w:rPr>
        <w:t>5</w:t>
      </w:r>
      <w:r>
        <w:rPr>
          <w:rFonts w:ascii="Courier New" w:eastAsia="Times New Roman" w:hAnsi="Courier New" w:cs="Courier New"/>
          <w:b/>
          <w:bCs/>
          <w:sz w:val="24"/>
          <w:szCs w:val="24"/>
          <w:lang w:eastAsia="hr-HR"/>
        </w:rPr>
        <w:t>:</w:t>
      </w:r>
    </w:p>
    <w:p w14:paraId="7660F391" w14:textId="77777777" w:rsidR="002D0020" w:rsidRDefault="002D0020" w:rsidP="002D0020">
      <w:pPr>
        <w:spacing w:after="0" w:line="240" w:lineRule="auto"/>
        <w:jc w:val="both"/>
        <w:rPr>
          <w:rFonts w:ascii="Courier New" w:eastAsia="Times New Roman" w:hAnsi="Courier New" w:cs="Courier New"/>
          <w:bCs/>
          <w:sz w:val="24"/>
          <w:szCs w:val="24"/>
          <w:lang w:eastAsia="hr-HR"/>
        </w:rPr>
      </w:pPr>
    </w:p>
    <w:tbl>
      <w:tblPr>
        <w:tblStyle w:val="TableGrid"/>
        <w:tblW w:w="0" w:type="auto"/>
        <w:tblLook w:val="04A0" w:firstRow="1" w:lastRow="0" w:firstColumn="1" w:lastColumn="0" w:noHBand="0" w:noVBand="1"/>
      </w:tblPr>
      <w:tblGrid>
        <w:gridCol w:w="4508"/>
        <w:gridCol w:w="4508"/>
      </w:tblGrid>
      <w:tr w:rsidR="002D0020" w14:paraId="7764AF98" w14:textId="77777777" w:rsidTr="0099649B">
        <w:tc>
          <w:tcPr>
            <w:tcW w:w="4508" w:type="dxa"/>
          </w:tcPr>
          <w:p w14:paraId="006D09F9" w14:textId="77777777" w:rsidR="002D0020" w:rsidRDefault="002D0020" w:rsidP="00787729">
            <w:pPr>
              <w:spacing w:after="0" w:line="240" w:lineRule="auto"/>
              <w:jc w:val="both"/>
              <w:rPr>
                <w:rFonts w:ascii="Courier New" w:eastAsia="Times New Roman" w:hAnsi="Courier New" w:cs="Courier New"/>
                <w:bCs/>
                <w:sz w:val="24"/>
                <w:szCs w:val="24"/>
                <w:lang w:eastAsia="hr-HR"/>
              </w:rPr>
            </w:pPr>
            <w:r>
              <w:rPr>
                <w:rFonts w:ascii="Courier New" w:eastAsia="Times New Roman" w:hAnsi="Courier New" w:cs="Courier New"/>
                <w:bCs/>
                <w:sz w:val="24"/>
                <w:szCs w:val="24"/>
                <w:lang w:eastAsia="hr-HR"/>
              </w:rPr>
              <w:t xml:space="preserve">Bilo je planirano: </w:t>
            </w:r>
          </w:p>
        </w:tc>
        <w:tc>
          <w:tcPr>
            <w:tcW w:w="4508" w:type="dxa"/>
          </w:tcPr>
          <w:p w14:paraId="72245884" w14:textId="77777777" w:rsidR="002D0020" w:rsidRDefault="002D0020" w:rsidP="00787729">
            <w:pPr>
              <w:spacing w:after="0" w:line="240" w:lineRule="auto"/>
              <w:jc w:val="both"/>
              <w:rPr>
                <w:rFonts w:ascii="Courier New" w:eastAsia="Times New Roman" w:hAnsi="Courier New" w:cs="Courier New"/>
                <w:bCs/>
                <w:sz w:val="24"/>
                <w:szCs w:val="24"/>
                <w:lang w:eastAsia="hr-HR"/>
              </w:rPr>
            </w:pPr>
            <w:r>
              <w:rPr>
                <w:rFonts w:ascii="Courier New" w:eastAsia="Times New Roman" w:hAnsi="Courier New" w:cs="Courier New"/>
                <w:bCs/>
                <w:sz w:val="24"/>
                <w:szCs w:val="24"/>
                <w:lang w:eastAsia="hr-HR"/>
              </w:rPr>
              <w:t>Realizirano:</w:t>
            </w:r>
          </w:p>
        </w:tc>
      </w:tr>
      <w:tr w:rsidR="002D0020" w14:paraId="0F28057C" w14:textId="77777777" w:rsidTr="0099649B">
        <w:tc>
          <w:tcPr>
            <w:tcW w:w="4508" w:type="dxa"/>
          </w:tcPr>
          <w:p w14:paraId="4D02E4C5"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Preživjeti godinu bez Zakladine institucionalne podrške;</w:t>
            </w:r>
          </w:p>
          <w:p w14:paraId="6A96369A" w14:textId="77777777" w:rsidR="002D0020" w:rsidRDefault="002D0020" w:rsidP="00787729">
            <w:pPr>
              <w:spacing w:after="0" w:line="240" w:lineRule="auto"/>
              <w:jc w:val="both"/>
              <w:rPr>
                <w:rFonts w:ascii="Courier New" w:eastAsia="Times New Roman" w:hAnsi="Courier New" w:cs="Courier New"/>
                <w:bCs/>
                <w:sz w:val="24"/>
                <w:szCs w:val="24"/>
                <w:lang w:eastAsia="hr-HR"/>
              </w:rPr>
            </w:pPr>
          </w:p>
        </w:tc>
        <w:tc>
          <w:tcPr>
            <w:tcW w:w="4508" w:type="dxa"/>
          </w:tcPr>
          <w:p w14:paraId="457AB2BE" w14:textId="07C074EB" w:rsidR="002D0020" w:rsidRDefault="0099649B" w:rsidP="00787729">
            <w:pPr>
              <w:spacing w:after="0" w:line="240" w:lineRule="auto"/>
              <w:jc w:val="both"/>
              <w:rPr>
                <w:rFonts w:ascii="Courier New" w:eastAsia="Times New Roman" w:hAnsi="Courier New" w:cs="Courier New"/>
                <w:bCs/>
                <w:sz w:val="24"/>
                <w:szCs w:val="24"/>
                <w:lang w:eastAsia="hr-HR"/>
              </w:rPr>
            </w:pPr>
            <w:r>
              <w:rPr>
                <w:rFonts w:ascii="Courier New" w:eastAsia="Times New Roman" w:hAnsi="Courier New" w:cs="Courier New"/>
                <w:bCs/>
                <w:sz w:val="24"/>
                <w:szCs w:val="24"/>
                <w:lang w:eastAsia="hr-HR"/>
              </w:rPr>
              <w:t>Preživjeli smo zahvaljujući uspjehu na nekoliko natječaja (uz neuspjeh na nekoliko drugih); između ostaloga, osigurali smo sredstva za novi 1,5-godišnji projekt „EU vrijednosti“ i novu trogodišnju Zakladinu institucionalnu potporu.</w:t>
            </w:r>
          </w:p>
        </w:tc>
      </w:tr>
      <w:tr w:rsidR="002D0020" w14:paraId="5317698F" w14:textId="77777777" w:rsidTr="0099649B">
        <w:tc>
          <w:tcPr>
            <w:tcW w:w="4508" w:type="dxa"/>
          </w:tcPr>
          <w:p w14:paraId="02A72E5F"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Ostvariti što bolji rezultat na natječaju za institucionalnu podršku;</w:t>
            </w:r>
          </w:p>
          <w:p w14:paraId="456DD0D2" w14:textId="77777777" w:rsidR="002D0020" w:rsidRDefault="002D0020" w:rsidP="0099649B">
            <w:pPr>
              <w:spacing w:after="0" w:line="240" w:lineRule="auto"/>
              <w:jc w:val="both"/>
              <w:rPr>
                <w:rFonts w:ascii="Courier New" w:eastAsia="Times New Roman" w:hAnsi="Courier New" w:cs="Courier New"/>
                <w:bCs/>
                <w:sz w:val="24"/>
                <w:szCs w:val="24"/>
                <w:lang w:eastAsia="hr-HR"/>
              </w:rPr>
            </w:pPr>
          </w:p>
        </w:tc>
        <w:tc>
          <w:tcPr>
            <w:tcW w:w="4508" w:type="dxa"/>
          </w:tcPr>
          <w:p w14:paraId="20F0DB3D" w14:textId="72A41D83" w:rsidR="002D0020" w:rsidRDefault="0099649B" w:rsidP="00787729">
            <w:pPr>
              <w:spacing w:after="0" w:line="240" w:lineRule="auto"/>
              <w:jc w:val="both"/>
              <w:rPr>
                <w:rFonts w:ascii="Courier New" w:eastAsia="Times New Roman" w:hAnsi="Courier New" w:cs="Courier New"/>
                <w:bCs/>
                <w:sz w:val="24"/>
                <w:szCs w:val="24"/>
                <w:lang w:eastAsia="hr-HR"/>
              </w:rPr>
            </w:pPr>
            <w:r>
              <w:rPr>
                <w:rFonts w:ascii="Courier New" w:eastAsia="Times New Roman" w:hAnsi="Courier New" w:cs="Courier New"/>
                <w:bCs/>
                <w:sz w:val="24"/>
                <w:szCs w:val="24"/>
                <w:lang w:eastAsia="hr-HR"/>
              </w:rPr>
              <w:t>Od maksimalnih 26 000 eura dobili smo 23</w:t>
            </w:r>
            <w:r w:rsidR="00696ECA">
              <w:rPr>
                <w:rFonts w:ascii="Courier New" w:eastAsia="Times New Roman" w:hAnsi="Courier New" w:cs="Courier New"/>
                <w:bCs/>
                <w:sz w:val="24"/>
                <w:szCs w:val="24"/>
                <w:lang w:eastAsia="hr-HR"/>
              </w:rPr>
              <w:t xml:space="preserve"> </w:t>
            </w:r>
            <w:r w:rsidR="00696ECA" w:rsidRPr="00696ECA">
              <w:rPr>
                <w:rFonts w:ascii="Courier New" w:eastAsia="Times New Roman" w:hAnsi="Courier New" w:cs="Courier New"/>
                <w:bCs/>
                <w:sz w:val="24"/>
                <w:szCs w:val="24"/>
                <w:lang w:eastAsia="hr-HR"/>
              </w:rPr>
              <w:t>220</w:t>
            </w:r>
            <w:r w:rsidR="00696ECA">
              <w:rPr>
                <w:rFonts w:ascii="Courier New" w:eastAsia="Times New Roman" w:hAnsi="Courier New" w:cs="Courier New"/>
                <w:bCs/>
                <w:sz w:val="24"/>
                <w:szCs w:val="24"/>
                <w:lang w:eastAsia="hr-HR"/>
              </w:rPr>
              <w:t>.</w:t>
            </w:r>
          </w:p>
        </w:tc>
      </w:tr>
      <w:tr w:rsidR="0099649B" w:rsidRPr="0099649B" w14:paraId="18B48660" w14:textId="77777777" w:rsidTr="0099649B">
        <w:tc>
          <w:tcPr>
            <w:tcW w:w="9016" w:type="dxa"/>
            <w:gridSpan w:val="2"/>
          </w:tcPr>
          <w:tbl>
            <w:tblPr>
              <w:tblStyle w:val="TableGrid"/>
              <w:tblW w:w="0" w:type="auto"/>
              <w:tblLook w:val="04A0" w:firstRow="1" w:lastRow="0" w:firstColumn="1" w:lastColumn="0" w:noHBand="0" w:noVBand="1"/>
            </w:tblPr>
            <w:tblGrid>
              <w:gridCol w:w="4389"/>
              <w:gridCol w:w="4401"/>
            </w:tblGrid>
            <w:tr w:rsidR="0099649B" w:rsidRPr="0099649B" w14:paraId="33B52019" w14:textId="77777777" w:rsidTr="00C6125C">
              <w:tc>
                <w:tcPr>
                  <w:tcW w:w="4508" w:type="dxa"/>
                </w:tcPr>
                <w:p w14:paraId="05654228" w14:textId="77777777" w:rsidR="0099649B" w:rsidRPr="0099649B" w:rsidRDefault="0099649B" w:rsidP="00C6125C">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 xml:space="preserve">Doprinijeti radu medijske mreže za </w:t>
                  </w:r>
                  <w:r w:rsidRPr="0099649B">
                    <w:rPr>
                      <w:rFonts w:ascii="Courier New" w:hAnsi="Courier New" w:cs="Courier New"/>
                      <w:sz w:val="24"/>
                      <w:szCs w:val="24"/>
                      <w:shd w:val="clear" w:color="auto" w:fill="FFFFFF"/>
                    </w:rPr>
                    <w:t>CEE Climate Journalism, izradi i (nadajmo se) provođenju projekta;</w:t>
                  </w:r>
                </w:p>
                <w:p w14:paraId="18A7A6C4" w14:textId="77777777" w:rsidR="0099649B" w:rsidRPr="0099649B" w:rsidRDefault="0099649B" w:rsidP="00C6125C">
                  <w:pPr>
                    <w:spacing w:after="0" w:line="240" w:lineRule="auto"/>
                    <w:jc w:val="both"/>
                    <w:rPr>
                      <w:rFonts w:ascii="Courier New" w:eastAsia="Times New Roman" w:hAnsi="Courier New" w:cs="Courier New"/>
                      <w:bCs/>
                      <w:sz w:val="24"/>
                      <w:szCs w:val="24"/>
                      <w:lang w:eastAsia="hr-HR"/>
                    </w:rPr>
                  </w:pPr>
                </w:p>
              </w:tc>
              <w:tc>
                <w:tcPr>
                  <w:tcW w:w="4508" w:type="dxa"/>
                </w:tcPr>
                <w:p w14:paraId="72B56373" w14:textId="2C6447AA" w:rsidR="0099649B" w:rsidRPr="0099649B" w:rsidRDefault="00696ECA" w:rsidP="00C6125C">
                  <w:pPr>
                    <w:spacing w:after="0" w:line="240" w:lineRule="auto"/>
                    <w:jc w:val="both"/>
                    <w:rPr>
                      <w:rFonts w:ascii="Courier New" w:eastAsia="Times New Roman" w:hAnsi="Courier New" w:cs="Courier New"/>
                      <w:bCs/>
                      <w:sz w:val="24"/>
                      <w:szCs w:val="24"/>
                      <w:lang w:eastAsia="hr-HR"/>
                    </w:rPr>
                  </w:pPr>
                  <w:r>
                    <w:rPr>
                      <w:rFonts w:ascii="Courier New" w:eastAsia="Times New Roman" w:hAnsi="Courier New" w:cs="Courier New"/>
                      <w:bCs/>
                      <w:sz w:val="24"/>
                      <w:szCs w:val="24"/>
                      <w:lang w:eastAsia="hr-HR"/>
                    </w:rPr>
                    <w:t>Nešto je zapelo u organiziranju te mreže, inicijatori su nam se u jednom trenutku prestali javljati.</w:t>
                  </w:r>
                </w:p>
              </w:tc>
            </w:tr>
          </w:tbl>
          <w:p w14:paraId="469D3985" w14:textId="77777777" w:rsidR="0099649B" w:rsidRPr="0099649B" w:rsidRDefault="0099649B" w:rsidP="00C6125C">
            <w:pPr>
              <w:spacing w:after="0" w:line="240" w:lineRule="auto"/>
              <w:jc w:val="both"/>
              <w:rPr>
                <w:rFonts w:ascii="Courier New" w:eastAsia="Times New Roman" w:hAnsi="Courier New" w:cs="Courier New"/>
                <w:bCs/>
                <w:sz w:val="24"/>
                <w:szCs w:val="24"/>
                <w:lang w:eastAsia="hr-HR"/>
              </w:rPr>
            </w:pPr>
          </w:p>
        </w:tc>
      </w:tr>
      <w:tr w:rsidR="0099649B" w14:paraId="4AAF58AD" w14:textId="77777777" w:rsidTr="0099649B">
        <w:tc>
          <w:tcPr>
            <w:tcW w:w="9016" w:type="dxa"/>
            <w:gridSpan w:val="2"/>
          </w:tcPr>
          <w:tbl>
            <w:tblPr>
              <w:tblStyle w:val="TableGrid"/>
              <w:tblW w:w="0" w:type="auto"/>
              <w:tblLook w:val="04A0" w:firstRow="1" w:lastRow="0" w:firstColumn="1" w:lastColumn="0" w:noHBand="0" w:noVBand="1"/>
            </w:tblPr>
            <w:tblGrid>
              <w:gridCol w:w="4400"/>
              <w:gridCol w:w="4390"/>
            </w:tblGrid>
            <w:tr w:rsidR="0099649B" w:rsidRPr="0099649B" w14:paraId="711D7652" w14:textId="77777777" w:rsidTr="00C6125C">
              <w:tc>
                <w:tcPr>
                  <w:tcW w:w="4508" w:type="dxa"/>
                </w:tcPr>
                <w:p w14:paraId="7C72B302"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Dodatno proširiti članstvo za dvoje-troje ljudi;</w:t>
                  </w:r>
                </w:p>
                <w:p w14:paraId="6093C94B" w14:textId="77777777" w:rsidR="0099649B" w:rsidRPr="0099649B" w:rsidRDefault="0099649B" w:rsidP="00C6125C">
                  <w:pPr>
                    <w:spacing w:after="0" w:line="240" w:lineRule="auto"/>
                    <w:jc w:val="both"/>
                    <w:rPr>
                      <w:rFonts w:ascii="Courier New" w:eastAsia="Times New Roman" w:hAnsi="Courier New" w:cs="Courier New"/>
                      <w:color w:val="FF0000"/>
                      <w:sz w:val="24"/>
                      <w:szCs w:val="24"/>
                      <w:lang w:eastAsia="hr-HR"/>
                    </w:rPr>
                  </w:pPr>
                </w:p>
              </w:tc>
              <w:tc>
                <w:tcPr>
                  <w:tcW w:w="4508" w:type="dxa"/>
                </w:tcPr>
                <w:p w14:paraId="209E39D5" w14:textId="64CE7755" w:rsidR="0099649B" w:rsidRPr="0099649B" w:rsidRDefault="00696ECA" w:rsidP="00C6125C">
                  <w:pPr>
                    <w:spacing w:after="0" w:line="240" w:lineRule="auto"/>
                    <w:jc w:val="both"/>
                    <w:rPr>
                      <w:rFonts w:ascii="Courier New" w:eastAsia="Times New Roman" w:hAnsi="Courier New" w:cs="Courier New"/>
                      <w:color w:val="FF0000"/>
                      <w:sz w:val="24"/>
                      <w:szCs w:val="24"/>
                      <w:lang w:eastAsia="hr-HR"/>
                    </w:rPr>
                  </w:pPr>
                  <w:r w:rsidRPr="00696ECA">
                    <w:rPr>
                      <w:rFonts w:ascii="Courier New" w:eastAsia="Times New Roman" w:hAnsi="Courier New" w:cs="Courier New"/>
                      <w:sz w:val="24"/>
                      <w:szCs w:val="24"/>
                      <w:lang w:eastAsia="hr-HR"/>
                    </w:rPr>
                    <w:t>Novi redovni član je Jan Vržina.</w:t>
                  </w:r>
                </w:p>
              </w:tc>
            </w:tr>
          </w:tbl>
          <w:p w14:paraId="12510EBE" w14:textId="77777777" w:rsidR="0099649B" w:rsidRDefault="0099649B"/>
        </w:tc>
      </w:tr>
      <w:tr w:rsidR="0099649B" w14:paraId="47D4EC3E" w14:textId="77777777" w:rsidTr="0099649B">
        <w:tc>
          <w:tcPr>
            <w:tcW w:w="4508" w:type="dxa"/>
          </w:tcPr>
          <w:p w14:paraId="66D239E5"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Daljnje etabliranje Zero Waste programa;</w:t>
            </w:r>
          </w:p>
          <w:p w14:paraId="7031ACD7"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3CC0B462" w14:textId="2D397CE2"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 xml:space="preserve">Kao što je gore opisano, ZW program našao se u krizi. </w:t>
            </w:r>
          </w:p>
        </w:tc>
      </w:tr>
      <w:tr w:rsidR="0099649B" w14:paraId="62342390" w14:textId="77777777" w:rsidTr="0099649B">
        <w:tc>
          <w:tcPr>
            <w:tcW w:w="4508" w:type="dxa"/>
          </w:tcPr>
          <w:p w14:paraId="2D4CDB09"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Nastavak i „institucionaliziranje“ suradnje sa Sašom Šimpragom;</w:t>
            </w:r>
          </w:p>
          <w:p w14:paraId="4E77DBCB"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6737C958" w14:textId="38F4544F"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Suradnja sa Sašom je institucionalizirana na način da smo osnovali novi program koji on kreira, i prijavili smo ga kao jedan od tri programa na natječaj za institucionalnu podršku.</w:t>
            </w:r>
          </w:p>
        </w:tc>
      </w:tr>
      <w:tr w:rsidR="0099649B" w14:paraId="66F305CF" w14:textId="77777777" w:rsidTr="0099649B">
        <w:tc>
          <w:tcPr>
            <w:tcW w:w="4508" w:type="dxa"/>
          </w:tcPr>
          <w:p w14:paraId="585136D9" w14:textId="1C99E1B6"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Provesti uspješnu kampanju prikupljanja donacija od čitalaca (na prošloj smo skupštini postavili cilj od 20 000 eura</w:t>
            </w:r>
            <w:r>
              <w:rPr>
                <w:rFonts w:ascii="Courier New" w:eastAsia="Times New Roman" w:hAnsi="Courier New" w:cs="Courier New"/>
                <w:sz w:val="24"/>
                <w:szCs w:val="24"/>
                <w:lang w:eastAsia="hr-HR"/>
              </w:rPr>
              <w:t>)</w:t>
            </w:r>
            <w:r w:rsidRPr="0099649B">
              <w:rPr>
                <w:rFonts w:ascii="Courier New" w:eastAsia="Times New Roman" w:hAnsi="Courier New" w:cs="Courier New"/>
                <w:sz w:val="24"/>
                <w:szCs w:val="24"/>
                <w:lang w:eastAsia="hr-HR"/>
              </w:rPr>
              <w:t>;</w:t>
            </w:r>
          </w:p>
          <w:p w14:paraId="0545290D"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4944941D" w14:textId="50EB6BDC"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Nismo. Bili smo fokusirani na kreiranje projekata koje smo prijavljivali na natječaje.</w:t>
            </w:r>
          </w:p>
        </w:tc>
      </w:tr>
      <w:tr w:rsidR="0099649B" w14:paraId="61EF953E" w14:textId="77777777" w:rsidTr="0099649B">
        <w:tc>
          <w:tcPr>
            <w:tcW w:w="4508" w:type="dxa"/>
          </w:tcPr>
          <w:p w14:paraId="56349AE6" w14:textId="3B274F9C" w:rsidR="0099649B" w:rsidRPr="0099649B" w:rsidRDefault="0099649B" w:rsidP="0099649B">
            <w:pPr>
              <w:rPr>
                <w:rFonts w:ascii="Courier New" w:eastAsia="Calibri" w:hAnsi="Courier New" w:cs="Courier New"/>
                <w:sz w:val="24"/>
                <w:szCs w:val="24"/>
              </w:rPr>
            </w:pPr>
            <w:r w:rsidRPr="0099649B">
              <w:rPr>
                <w:rFonts w:ascii="Courier New" w:eastAsia="Calibri" w:hAnsi="Courier New" w:cs="Courier New"/>
                <w:sz w:val="24"/>
                <w:szCs w:val="24"/>
              </w:rPr>
              <w:t>Uspostaviti uspješnu suradnju s udrugama, kao medijski partneri na EU projektima (na prošloj smo skupštini prihvatili plan od 5000 eura prikupljenih na taj način)</w:t>
            </w:r>
          </w:p>
          <w:p w14:paraId="1432B7E9"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78C613B9" w14:textId="2BE0B9DF"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Nismo, iz razloga kao i gore.</w:t>
            </w:r>
          </w:p>
        </w:tc>
      </w:tr>
      <w:tr w:rsidR="0099649B" w14:paraId="08DA8B39" w14:textId="77777777" w:rsidTr="0099649B">
        <w:tc>
          <w:tcPr>
            <w:tcW w:w="4508" w:type="dxa"/>
          </w:tcPr>
          <w:p w14:paraId="6EDCC6FE"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 xml:space="preserve">Uspostaviti </w:t>
            </w:r>
            <w:r w:rsidRPr="0099649B">
              <w:rPr>
                <w:rFonts w:ascii="Courier New" w:eastAsia="Calibri" w:hAnsi="Courier New" w:cs="Courier New"/>
                <w:sz w:val="24"/>
                <w:szCs w:val="24"/>
              </w:rPr>
              <w:t>uspješnu suradnju s ekološkim udrugama na planu Zero Waste;</w:t>
            </w:r>
          </w:p>
          <w:p w14:paraId="3F3D613C"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30C82259" w14:textId="27BE63FD"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Suradnja je uspostavljena, međutim pokazalo se da nije urodila uspjehom.</w:t>
            </w:r>
          </w:p>
        </w:tc>
      </w:tr>
      <w:tr w:rsidR="0099649B" w14:paraId="5ED4B14C" w14:textId="77777777" w:rsidTr="0099649B">
        <w:tc>
          <w:tcPr>
            <w:tcW w:w="4508" w:type="dxa"/>
          </w:tcPr>
          <w:p w14:paraId="35FC83E3"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Posvetiti se izradi stranice o H-Alteru na Wikipediji;</w:t>
            </w:r>
          </w:p>
          <w:p w14:paraId="431BC9D9"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1C1B4FE4" w14:textId="34840A9E"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Nismo zbog zauzetosti drugim stvarima. Prikupio sam nešto materijala za ostvarenje toga cilja, obećajem da ću napraviti skicu te stranice nakon što odem u penziju.</w:t>
            </w:r>
          </w:p>
        </w:tc>
      </w:tr>
      <w:tr w:rsidR="0099649B" w14:paraId="2D6CC8B5" w14:textId="77777777" w:rsidTr="0099649B">
        <w:tc>
          <w:tcPr>
            <w:tcW w:w="4508" w:type="dxa"/>
          </w:tcPr>
          <w:p w14:paraId="51CB1896" w14:textId="77777777" w:rsidR="0099649B" w:rsidRPr="0099649B" w:rsidRDefault="0099649B" w:rsidP="0099649B">
            <w:pPr>
              <w:spacing w:after="0" w:line="240" w:lineRule="auto"/>
              <w:jc w:val="both"/>
              <w:rPr>
                <w:rFonts w:ascii="Courier New" w:eastAsia="Times New Roman" w:hAnsi="Courier New" w:cs="Courier New"/>
                <w:sz w:val="24"/>
                <w:szCs w:val="24"/>
                <w:lang w:eastAsia="hr-HR"/>
              </w:rPr>
            </w:pPr>
            <w:r w:rsidRPr="0099649B">
              <w:rPr>
                <w:rFonts w:ascii="Courier New" w:eastAsia="Times New Roman" w:hAnsi="Courier New" w:cs="Courier New"/>
                <w:sz w:val="24"/>
                <w:szCs w:val="24"/>
                <w:lang w:eastAsia="hr-HR"/>
              </w:rPr>
              <w:t>Zadržati postojeće mlade novinarske snage u što većem broju, uz daljnje unapređenje njihovog rada;</w:t>
            </w:r>
          </w:p>
          <w:p w14:paraId="20A297CA" w14:textId="77777777" w:rsidR="0099649B" w:rsidRDefault="0099649B" w:rsidP="002D0020">
            <w:pPr>
              <w:spacing w:after="0" w:line="240" w:lineRule="auto"/>
              <w:jc w:val="both"/>
              <w:rPr>
                <w:rFonts w:ascii="Courier New" w:eastAsia="Times New Roman" w:hAnsi="Courier New" w:cs="Courier New"/>
                <w:color w:val="FF0000"/>
                <w:sz w:val="24"/>
                <w:szCs w:val="24"/>
                <w:lang w:eastAsia="hr-HR"/>
              </w:rPr>
            </w:pPr>
          </w:p>
        </w:tc>
        <w:tc>
          <w:tcPr>
            <w:tcW w:w="4508" w:type="dxa"/>
          </w:tcPr>
          <w:p w14:paraId="18A5D86F" w14:textId="34CE545A" w:rsidR="0099649B" w:rsidRPr="00696ECA" w:rsidRDefault="00696ECA" w:rsidP="002D0020">
            <w:pPr>
              <w:spacing w:after="0" w:line="240" w:lineRule="auto"/>
              <w:jc w:val="both"/>
              <w:rPr>
                <w:rFonts w:ascii="Courier New" w:eastAsia="Times New Roman" w:hAnsi="Courier New" w:cs="Courier New"/>
                <w:sz w:val="24"/>
                <w:szCs w:val="24"/>
                <w:lang w:eastAsia="hr-HR"/>
              </w:rPr>
            </w:pPr>
            <w:r w:rsidRPr="00696ECA">
              <w:rPr>
                <w:rFonts w:ascii="Courier New" w:eastAsia="Times New Roman" w:hAnsi="Courier New" w:cs="Courier New"/>
                <w:sz w:val="24"/>
                <w:szCs w:val="24"/>
                <w:lang w:eastAsia="hr-HR"/>
              </w:rPr>
              <w:t>Uglavnom smo uspjeli, s time što u 2026. započinjemo rad</w:t>
            </w:r>
            <w:r>
              <w:rPr>
                <w:rFonts w:ascii="Courier New" w:eastAsia="Times New Roman" w:hAnsi="Courier New" w:cs="Courier New"/>
                <w:sz w:val="24"/>
                <w:szCs w:val="24"/>
                <w:lang w:eastAsia="hr-HR"/>
              </w:rPr>
              <w:t>iti</w:t>
            </w:r>
            <w:r w:rsidRPr="00696ECA">
              <w:rPr>
                <w:rFonts w:ascii="Courier New" w:eastAsia="Times New Roman" w:hAnsi="Courier New" w:cs="Courier New"/>
                <w:sz w:val="24"/>
                <w:szCs w:val="24"/>
                <w:lang w:eastAsia="hr-HR"/>
              </w:rPr>
              <w:t xml:space="preserve"> s četvero novih mladih novinara.</w:t>
            </w:r>
          </w:p>
        </w:tc>
      </w:tr>
      <w:tr w:rsidR="00016C8A" w14:paraId="2A37F845" w14:textId="77777777" w:rsidTr="0099649B">
        <w:tc>
          <w:tcPr>
            <w:tcW w:w="4508" w:type="dxa"/>
          </w:tcPr>
          <w:p w14:paraId="403C3BF1" w14:textId="77777777" w:rsidR="00016C8A" w:rsidRPr="00016C8A" w:rsidRDefault="00016C8A" w:rsidP="00016C8A">
            <w:pPr>
              <w:spacing w:after="0" w:line="240" w:lineRule="auto"/>
              <w:jc w:val="both"/>
              <w:rPr>
                <w:rFonts w:ascii="Courier New" w:eastAsia="Times New Roman" w:hAnsi="Courier New" w:cs="Courier New"/>
                <w:sz w:val="24"/>
                <w:szCs w:val="24"/>
                <w:lang w:eastAsia="hr-HR"/>
              </w:rPr>
            </w:pPr>
            <w:r w:rsidRPr="00016C8A">
              <w:rPr>
                <w:rFonts w:ascii="Courier New" w:eastAsia="Times New Roman" w:hAnsi="Courier New" w:cs="Courier New"/>
                <w:sz w:val="24"/>
                <w:szCs w:val="24"/>
                <w:lang w:eastAsia="hr-HR"/>
              </w:rPr>
              <w:t>Pripremiti se za izbornu skupštinu koja će biti održana početkom 2026. godine, tj. pronaći najbolja kadrovska rješenja.</w:t>
            </w:r>
          </w:p>
          <w:p w14:paraId="77ED0A8E" w14:textId="77777777" w:rsidR="00016C8A" w:rsidRPr="0099649B" w:rsidRDefault="00016C8A" w:rsidP="0099649B">
            <w:pPr>
              <w:spacing w:after="0" w:line="240" w:lineRule="auto"/>
              <w:jc w:val="both"/>
              <w:rPr>
                <w:rFonts w:ascii="Courier New" w:eastAsia="Times New Roman" w:hAnsi="Courier New" w:cs="Courier New"/>
                <w:sz w:val="24"/>
                <w:szCs w:val="24"/>
                <w:lang w:eastAsia="hr-HR"/>
              </w:rPr>
            </w:pPr>
          </w:p>
        </w:tc>
        <w:tc>
          <w:tcPr>
            <w:tcW w:w="4508" w:type="dxa"/>
          </w:tcPr>
          <w:p w14:paraId="5BBAD987" w14:textId="28CD70C0" w:rsidR="00016C8A" w:rsidRPr="00696ECA" w:rsidRDefault="00016C8A" w:rsidP="002D0020">
            <w:p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O tome smo dosta razgovarali, na kraju smo postigli dogovor o novim kadrovskim rješenjima i o „tranziciji“.</w:t>
            </w:r>
          </w:p>
        </w:tc>
      </w:tr>
    </w:tbl>
    <w:p w14:paraId="435E83EE"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1BF81190"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16C67B76"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lang w:eastAsia="hr-HR"/>
        </w:rPr>
      </w:pPr>
    </w:p>
    <w:p w14:paraId="577B0F8B" w14:textId="77777777" w:rsidR="002D0020" w:rsidRPr="007B2A40" w:rsidRDefault="002D0020" w:rsidP="002D0020">
      <w:pPr>
        <w:spacing w:after="0" w:line="240" w:lineRule="auto"/>
        <w:jc w:val="both"/>
        <w:rPr>
          <w:rFonts w:ascii="Courier New" w:eastAsia="Times New Roman" w:hAnsi="Courier New" w:cs="Courier New"/>
          <w:b/>
          <w:color w:val="FF0000"/>
          <w:sz w:val="24"/>
          <w:szCs w:val="24"/>
          <w:lang w:eastAsia="hr-HR"/>
        </w:rPr>
      </w:pPr>
    </w:p>
    <w:p w14:paraId="33513598" w14:textId="65431089" w:rsidR="002D0020" w:rsidRPr="00726265" w:rsidRDefault="002D0020" w:rsidP="002D0020">
      <w:pPr>
        <w:spacing w:after="0" w:line="240" w:lineRule="auto"/>
        <w:jc w:val="both"/>
        <w:rPr>
          <w:rFonts w:ascii="Courier New" w:eastAsia="Times New Roman" w:hAnsi="Courier New" w:cs="Courier New"/>
          <w:b/>
          <w:sz w:val="24"/>
          <w:szCs w:val="24"/>
          <w:lang w:eastAsia="hr-HR"/>
        </w:rPr>
      </w:pPr>
      <w:r w:rsidRPr="00726265">
        <w:rPr>
          <w:rFonts w:ascii="Courier New" w:eastAsia="Times New Roman" w:hAnsi="Courier New" w:cs="Courier New"/>
          <w:b/>
          <w:sz w:val="24"/>
          <w:szCs w:val="24"/>
          <w:lang w:eastAsia="hr-HR"/>
        </w:rPr>
        <w:t>PLAN ZA 202</w:t>
      </w:r>
      <w:r w:rsidR="00696ECA" w:rsidRPr="00726265">
        <w:rPr>
          <w:rFonts w:ascii="Courier New" w:eastAsia="Times New Roman" w:hAnsi="Courier New" w:cs="Courier New"/>
          <w:b/>
          <w:sz w:val="24"/>
          <w:szCs w:val="24"/>
          <w:lang w:eastAsia="hr-HR"/>
        </w:rPr>
        <w:t>6</w:t>
      </w:r>
      <w:r w:rsidRPr="00726265">
        <w:rPr>
          <w:rFonts w:ascii="Courier New" w:eastAsia="Times New Roman" w:hAnsi="Courier New" w:cs="Courier New"/>
          <w:b/>
          <w:sz w:val="24"/>
          <w:szCs w:val="24"/>
          <w:lang w:eastAsia="hr-HR"/>
        </w:rPr>
        <w:t>:</w:t>
      </w:r>
    </w:p>
    <w:p w14:paraId="4D81CD74"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07B3AEB0"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5186366F" w14:textId="20FC93CF" w:rsidR="00696ECA" w:rsidRDefault="00696ECA" w:rsidP="002D0020">
      <w:pPr>
        <w:pStyle w:val="ListParagraph"/>
        <w:numPr>
          <w:ilvl w:val="0"/>
          <w:numId w:val="1"/>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Održati na životu i pokušati ojačati ZW program</w:t>
      </w:r>
      <w:r w:rsidR="00016C8A">
        <w:rPr>
          <w:rFonts w:ascii="Courier New" w:eastAsia="Times New Roman" w:hAnsi="Courier New" w:cs="Courier New"/>
          <w:sz w:val="24"/>
          <w:szCs w:val="24"/>
          <w:lang w:eastAsia="hr-HR"/>
        </w:rPr>
        <w:t>;</w:t>
      </w:r>
    </w:p>
    <w:p w14:paraId="5C211AB7" w14:textId="3D1C90CB" w:rsidR="00C36070" w:rsidRDefault="00C36070" w:rsidP="00C36070">
      <w:pPr>
        <w:pStyle w:val="ListParagraph"/>
        <w:numPr>
          <w:ilvl w:val="0"/>
          <w:numId w:val="1"/>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Nastavak etabliranja programa „Grad građankama i građanima“, osmisliti perspektivu suradnje sa Sašom Šimpragom...;</w:t>
      </w:r>
    </w:p>
    <w:p w14:paraId="02311121" w14:textId="61E7E404" w:rsidR="00326970" w:rsidRPr="00326970" w:rsidRDefault="00326970" w:rsidP="00326970">
      <w:pPr>
        <w:pStyle w:val="ListParagraph"/>
        <w:numPr>
          <w:ilvl w:val="0"/>
          <w:numId w:val="1"/>
        </w:numPr>
        <w:spacing w:after="0" w:line="240" w:lineRule="auto"/>
        <w:jc w:val="both"/>
        <w:rPr>
          <w:rFonts w:ascii="Courier New" w:eastAsia="Times New Roman" w:hAnsi="Courier New" w:cs="Courier New"/>
          <w:sz w:val="24"/>
          <w:szCs w:val="24"/>
          <w:lang w:eastAsia="hr-HR"/>
        </w:rPr>
      </w:pPr>
      <w:r w:rsidRPr="00326970">
        <w:rPr>
          <w:rFonts w:ascii="Courier New" w:eastAsia="Times New Roman" w:hAnsi="Courier New" w:cs="Courier New"/>
          <w:sz w:val="24"/>
          <w:szCs w:val="24"/>
          <w:lang w:eastAsia="hr-HR"/>
        </w:rPr>
        <w:t xml:space="preserve">Provesti uspješnu kampanju prikupljanja donacija od čitalaca (na prošloj smo </w:t>
      </w:r>
      <w:r w:rsidR="00C36070">
        <w:rPr>
          <w:rFonts w:ascii="Courier New" w:eastAsia="Times New Roman" w:hAnsi="Courier New" w:cs="Courier New"/>
          <w:sz w:val="24"/>
          <w:szCs w:val="24"/>
          <w:lang w:eastAsia="hr-HR"/>
        </w:rPr>
        <w:t xml:space="preserve">godišnjoj </w:t>
      </w:r>
      <w:r w:rsidRPr="00326970">
        <w:rPr>
          <w:rFonts w:ascii="Courier New" w:eastAsia="Times New Roman" w:hAnsi="Courier New" w:cs="Courier New"/>
          <w:sz w:val="24"/>
          <w:szCs w:val="24"/>
          <w:lang w:eastAsia="hr-HR"/>
        </w:rPr>
        <w:t>skupštini postavili cilj od 20 000 eura);</w:t>
      </w:r>
    </w:p>
    <w:p w14:paraId="5913BF05" w14:textId="78D4A934" w:rsidR="00326970" w:rsidRPr="00326970" w:rsidRDefault="00326970" w:rsidP="00326970">
      <w:pPr>
        <w:pStyle w:val="ListParagraph"/>
        <w:numPr>
          <w:ilvl w:val="0"/>
          <w:numId w:val="1"/>
        </w:numPr>
        <w:rPr>
          <w:rFonts w:ascii="Courier New" w:eastAsia="Calibri" w:hAnsi="Courier New" w:cs="Courier New"/>
          <w:sz w:val="24"/>
          <w:szCs w:val="24"/>
        </w:rPr>
      </w:pPr>
      <w:r w:rsidRPr="00326970">
        <w:rPr>
          <w:rFonts w:ascii="Courier New" w:eastAsia="Calibri" w:hAnsi="Courier New" w:cs="Courier New"/>
          <w:sz w:val="24"/>
          <w:szCs w:val="24"/>
        </w:rPr>
        <w:t xml:space="preserve">Uspostaviti uspješnu suradnju s udrugama, kao medijski partneri na EU projektima (na prošloj smo </w:t>
      </w:r>
      <w:r w:rsidR="00C36070">
        <w:rPr>
          <w:rFonts w:ascii="Courier New" w:eastAsia="Calibri" w:hAnsi="Courier New" w:cs="Courier New"/>
          <w:sz w:val="24"/>
          <w:szCs w:val="24"/>
        </w:rPr>
        <w:t xml:space="preserve">godišnjoj </w:t>
      </w:r>
      <w:r w:rsidRPr="00326970">
        <w:rPr>
          <w:rFonts w:ascii="Courier New" w:eastAsia="Calibri" w:hAnsi="Courier New" w:cs="Courier New"/>
          <w:sz w:val="24"/>
          <w:szCs w:val="24"/>
        </w:rPr>
        <w:t>skupštini prihvatili plan od 5000 eura prikupljenih na taj način)</w:t>
      </w:r>
      <w:r w:rsidR="00C36070">
        <w:rPr>
          <w:rFonts w:ascii="Courier New" w:eastAsia="Calibri" w:hAnsi="Courier New" w:cs="Courier New"/>
          <w:sz w:val="24"/>
          <w:szCs w:val="24"/>
        </w:rPr>
        <w:t>;</w:t>
      </w:r>
    </w:p>
    <w:p w14:paraId="6CDBADA2" w14:textId="372B2D9F" w:rsidR="00326970" w:rsidRPr="00326970" w:rsidRDefault="00326970" w:rsidP="00326970">
      <w:pPr>
        <w:pStyle w:val="ListParagraph"/>
        <w:numPr>
          <w:ilvl w:val="0"/>
          <w:numId w:val="1"/>
        </w:numPr>
        <w:spacing w:after="0" w:line="240" w:lineRule="auto"/>
        <w:jc w:val="both"/>
        <w:rPr>
          <w:rFonts w:ascii="Courier New" w:eastAsia="Times New Roman" w:hAnsi="Courier New" w:cs="Courier New"/>
          <w:sz w:val="24"/>
          <w:szCs w:val="24"/>
          <w:lang w:eastAsia="hr-HR"/>
        </w:rPr>
      </w:pPr>
      <w:r w:rsidRPr="00326970">
        <w:rPr>
          <w:rFonts w:ascii="Courier New" w:eastAsia="Times New Roman" w:hAnsi="Courier New" w:cs="Courier New"/>
          <w:sz w:val="24"/>
          <w:szCs w:val="24"/>
          <w:lang w:eastAsia="hr-HR"/>
        </w:rPr>
        <w:t>Posvetiti se izradi stranice o H-Alteru na Wikipediji;</w:t>
      </w:r>
      <w:r>
        <w:rPr>
          <w:rFonts w:ascii="Courier New" w:eastAsia="Times New Roman" w:hAnsi="Courier New" w:cs="Courier New"/>
          <w:sz w:val="24"/>
          <w:szCs w:val="24"/>
          <w:lang w:eastAsia="hr-HR"/>
        </w:rPr>
        <w:t xml:space="preserve"> (također)</w:t>
      </w:r>
    </w:p>
    <w:p w14:paraId="0B6BF6A0" w14:textId="2F969FD3" w:rsidR="00016C8A" w:rsidRDefault="00326970" w:rsidP="002D0020">
      <w:pPr>
        <w:pStyle w:val="ListParagraph"/>
        <w:numPr>
          <w:ilvl w:val="0"/>
          <w:numId w:val="1"/>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Izbor novog vodstva udruge, novog urednika/ce, njihovo uhodavanje u posao</w:t>
      </w:r>
      <w:r w:rsidR="00072879">
        <w:rPr>
          <w:rFonts w:ascii="Courier New" w:eastAsia="Times New Roman" w:hAnsi="Courier New" w:cs="Courier New"/>
          <w:sz w:val="24"/>
          <w:szCs w:val="24"/>
          <w:lang w:eastAsia="hr-HR"/>
        </w:rPr>
        <w:t>;</w:t>
      </w:r>
    </w:p>
    <w:p w14:paraId="4A071B75" w14:textId="407E3FB0" w:rsidR="00016C8A" w:rsidRDefault="00181206" w:rsidP="002D0020">
      <w:pPr>
        <w:pStyle w:val="ListParagraph"/>
        <w:numPr>
          <w:ilvl w:val="0"/>
          <w:numId w:val="1"/>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 xml:space="preserve">Nastavak postepenog rasta čitanosti H-Altera, između ostaloga i korištenjem </w:t>
      </w:r>
      <w:r w:rsidR="00B27638">
        <w:rPr>
          <w:rFonts w:ascii="Courier New" w:eastAsia="Times New Roman" w:hAnsi="Courier New" w:cs="Courier New"/>
          <w:sz w:val="24"/>
          <w:szCs w:val="24"/>
          <w:lang w:eastAsia="hr-HR"/>
        </w:rPr>
        <w:t>internetskih alata i servisa (tzv. „društvenih mreža)</w:t>
      </w:r>
      <w:r w:rsidR="00072879">
        <w:rPr>
          <w:rFonts w:ascii="Courier New" w:eastAsia="Times New Roman" w:hAnsi="Courier New" w:cs="Courier New"/>
          <w:sz w:val="24"/>
          <w:szCs w:val="24"/>
          <w:lang w:eastAsia="hr-HR"/>
        </w:rPr>
        <w:t>;</w:t>
      </w:r>
    </w:p>
    <w:p w14:paraId="246E002A" w14:textId="4832DFA1" w:rsidR="00B27638" w:rsidRPr="00E467D3" w:rsidRDefault="00B27638" w:rsidP="002D0020">
      <w:pPr>
        <w:pStyle w:val="ListParagraph"/>
        <w:numPr>
          <w:ilvl w:val="0"/>
          <w:numId w:val="1"/>
        </w:numPr>
        <w:spacing w:after="0" w:line="240" w:lineRule="auto"/>
        <w:jc w:val="both"/>
        <w:rPr>
          <w:rFonts w:ascii="Courier New" w:eastAsia="Times New Roman" w:hAnsi="Courier New" w:cs="Courier New"/>
          <w:sz w:val="24"/>
          <w:szCs w:val="24"/>
          <w:lang w:eastAsia="hr-HR"/>
        </w:rPr>
      </w:pPr>
      <w:r>
        <w:rPr>
          <w:rFonts w:ascii="Courier New" w:eastAsia="Times New Roman" w:hAnsi="Courier New" w:cs="Courier New"/>
          <w:sz w:val="24"/>
          <w:szCs w:val="24"/>
          <w:lang w:eastAsia="hr-HR"/>
        </w:rPr>
        <w:t xml:space="preserve">Pronaći neki način za </w:t>
      </w:r>
      <w:r w:rsidR="00072879">
        <w:rPr>
          <w:rFonts w:ascii="Courier New" w:eastAsia="Times New Roman" w:hAnsi="Courier New" w:cs="Courier New"/>
          <w:sz w:val="24"/>
          <w:szCs w:val="24"/>
          <w:lang w:eastAsia="hr-HR"/>
        </w:rPr>
        <w:t xml:space="preserve">daljnje </w:t>
      </w:r>
      <w:r>
        <w:rPr>
          <w:rFonts w:ascii="Courier New" w:eastAsia="Times New Roman" w:hAnsi="Courier New" w:cs="Courier New"/>
          <w:sz w:val="24"/>
          <w:szCs w:val="24"/>
          <w:lang w:eastAsia="hr-HR"/>
        </w:rPr>
        <w:t>uključenje barem nekoga od četvero mladih suradnika/suradnica, nakon što im istekne „pripravnički“ staž.</w:t>
      </w:r>
    </w:p>
    <w:p w14:paraId="1040CAB4" w14:textId="77777777" w:rsidR="002D0020" w:rsidRPr="007B2A40" w:rsidRDefault="002D0020" w:rsidP="002D0020">
      <w:pPr>
        <w:spacing w:after="0" w:line="240" w:lineRule="auto"/>
        <w:jc w:val="both"/>
        <w:rPr>
          <w:rFonts w:ascii="Courier New" w:eastAsia="Times New Roman" w:hAnsi="Courier New" w:cs="Courier New"/>
          <w:color w:val="FF0000"/>
          <w:sz w:val="24"/>
          <w:szCs w:val="24"/>
          <w:lang w:eastAsia="hr-HR"/>
        </w:rPr>
      </w:pPr>
    </w:p>
    <w:p w14:paraId="20AD275F" w14:textId="77777777" w:rsidR="002D0020" w:rsidRDefault="002D0020" w:rsidP="002D0020">
      <w:pPr>
        <w:spacing w:after="0" w:line="240" w:lineRule="auto"/>
        <w:jc w:val="both"/>
        <w:rPr>
          <w:rFonts w:ascii="Courier New" w:eastAsia="Times New Roman" w:hAnsi="Courier New" w:cs="Courier New"/>
          <w:sz w:val="24"/>
          <w:szCs w:val="24"/>
          <w:lang w:eastAsia="hr-HR"/>
        </w:rPr>
      </w:pPr>
    </w:p>
    <w:p w14:paraId="2DCC2208" w14:textId="77777777" w:rsidR="002D0020" w:rsidRDefault="002D0020" w:rsidP="002D0020">
      <w:pPr>
        <w:spacing w:after="0" w:line="240" w:lineRule="auto"/>
        <w:jc w:val="both"/>
        <w:rPr>
          <w:rFonts w:ascii="Courier New" w:eastAsia="Times New Roman" w:hAnsi="Courier New" w:cs="Courier New"/>
          <w:sz w:val="24"/>
          <w:szCs w:val="24"/>
          <w:lang w:eastAsia="hr-HR"/>
        </w:rPr>
      </w:pPr>
    </w:p>
    <w:p w14:paraId="471C05A7" w14:textId="77777777" w:rsidR="00D1332C" w:rsidRDefault="00D1332C" w:rsidP="002D0020">
      <w:pPr>
        <w:spacing w:after="0" w:line="240" w:lineRule="auto"/>
        <w:jc w:val="both"/>
        <w:rPr>
          <w:rFonts w:ascii="Courier New" w:eastAsia="Times New Roman" w:hAnsi="Courier New" w:cs="Courier New"/>
          <w:sz w:val="24"/>
          <w:szCs w:val="24"/>
          <w:lang w:eastAsia="hr-HR"/>
        </w:rPr>
      </w:pPr>
    </w:p>
    <w:p w14:paraId="5643E05D" w14:textId="77777777" w:rsidR="00D1332C" w:rsidRDefault="00D1332C" w:rsidP="002D0020">
      <w:pPr>
        <w:spacing w:after="0" w:line="240" w:lineRule="auto"/>
        <w:jc w:val="both"/>
        <w:rPr>
          <w:rFonts w:ascii="Courier New" w:eastAsia="Times New Roman" w:hAnsi="Courier New" w:cs="Courier New"/>
          <w:sz w:val="24"/>
          <w:szCs w:val="24"/>
          <w:lang w:eastAsia="hr-HR"/>
        </w:rPr>
      </w:pPr>
    </w:p>
    <w:p w14:paraId="67719900" w14:textId="77777777" w:rsidR="00D1332C" w:rsidRDefault="00D1332C" w:rsidP="002D0020">
      <w:pPr>
        <w:spacing w:after="0" w:line="240" w:lineRule="auto"/>
        <w:jc w:val="both"/>
        <w:rPr>
          <w:rFonts w:ascii="Courier New" w:eastAsia="Times New Roman" w:hAnsi="Courier New" w:cs="Courier New"/>
          <w:sz w:val="24"/>
          <w:szCs w:val="24"/>
          <w:lang w:eastAsia="hr-HR"/>
        </w:rPr>
      </w:pPr>
    </w:p>
    <w:p w14:paraId="0B42616E" w14:textId="4F6B78B8" w:rsidR="002D0020" w:rsidRPr="001C5930" w:rsidRDefault="002D0020" w:rsidP="002D0020">
      <w:pPr>
        <w:spacing w:after="0" w:line="240" w:lineRule="auto"/>
        <w:jc w:val="both"/>
        <w:rPr>
          <w:rFonts w:ascii="Courier New" w:eastAsia="Times New Roman" w:hAnsi="Courier New" w:cs="Courier New"/>
          <w:sz w:val="24"/>
          <w:szCs w:val="24"/>
          <w:lang w:eastAsia="hr-HR"/>
        </w:rPr>
      </w:pPr>
      <w:r w:rsidRPr="001C5930">
        <w:rPr>
          <w:rFonts w:ascii="Courier New" w:eastAsia="Times New Roman" w:hAnsi="Courier New" w:cs="Courier New"/>
          <w:sz w:val="24"/>
          <w:szCs w:val="24"/>
          <w:lang w:eastAsia="hr-HR"/>
        </w:rPr>
        <w:t xml:space="preserve">U Zagrebu, </w:t>
      </w:r>
      <w:r w:rsidR="004F1B8B">
        <w:rPr>
          <w:rFonts w:ascii="Courier New" w:eastAsia="Times New Roman" w:hAnsi="Courier New" w:cs="Courier New"/>
          <w:sz w:val="24"/>
          <w:szCs w:val="24"/>
          <w:lang w:eastAsia="hr-HR"/>
        </w:rPr>
        <w:t>22</w:t>
      </w:r>
      <w:r>
        <w:rPr>
          <w:rFonts w:ascii="Courier New" w:eastAsia="Times New Roman" w:hAnsi="Courier New" w:cs="Courier New"/>
          <w:sz w:val="24"/>
          <w:szCs w:val="24"/>
          <w:lang w:eastAsia="hr-HR"/>
        </w:rPr>
        <w:t>.</w:t>
      </w:r>
      <w:r w:rsidRPr="001C5930">
        <w:rPr>
          <w:rFonts w:ascii="Courier New" w:eastAsia="Times New Roman" w:hAnsi="Courier New" w:cs="Courier New"/>
          <w:sz w:val="24"/>
          <w:szCs w:val="24"/>
          <w:lang w:eastAsia="hr-HR"/>
        </w:rPr>
        <w:t xml:space="preserve"> 1</w:t>
      </w:r>
      <w:r w:rsidR="00D1332C">
        <w:rPr>
          <w:rFonts w:ascii="Courier New" w:eastAsia="Times New Roman" w:hAnsi="Courier New" w:cs="Courier New"/>
          <w:sz w:val="24"/>
          <w:szCs w:val="24"/>
          <w:lang w:eastAsia="hr-HR"/>
        </w:rPr>
        <w:t>2</w:t>
      </w:r>
      <w:r w:rsidRPr="001C5930">
        <w:rPr>
          <w:rFonts w:ascii="Courier New" w:eastAsia="Times New Roman" w:hAnsi="Courier New" w:cs="Courier New"/>
          <w:sz w:val="24"/>
          <w:szCs w:val="24"/>
          <w:lang w:eastAsia="hr-HR"/>
        </w:rPr>
        <w:t>. 2025.</w:t>
      </w:r>
    </w:p>
    <w:p w14:paraId="0CA0683F" w14:textId="77777777" w:rsidR="002D0020" w:rsidRPr="001C5930" w:rsidRDefault="002D0020" w:rsidP="002D0020">
      <w:pPr>
        <w:spacing w:after="0" w:line="240" w:lineRule="auto"/>
        <w:jc w:val="both"/>
        <w:rPr>
          <w:rFonts w:ascii="Courier New" w:eastAsia="Times New Roman" w:hAnsi="Courier New" w:cs="Courier New"/>
          <w:sz w:val="24"/>
          <w:szCs w:val="24"/>
          <w:lang w:eastAsia="hr-HR"/>
        </w:rPr>
      </w:pPr>
    </w:p>
    <w:p w14:paraId="00CBDD9B" w14:textId="77777777" w:rsidR="002D0020" w:rsidRPr="00E467D3" w:rsidRDefault="002D0020" w:rsidP="002D0020">
      <w:pPr>
        <w:spacing w:after="0" w:line="240" w:lineRule="auto"/>
        <w:jc w:val="both"/>
        <w:rPr>
          <w:rFonts w:ascii="Courier New" w:eastAsia="Times New Roman" w:hAnsi="Courier New" w:cs="Courier New"/>
          <w:sz w:val="24"/>
          <w:szCs w:val="24"/>
          <w:lang w:eastAsia="hr-HR"/>
        </w:rPr>
      </w:pPr>
      <w:r w:rsidRPr="001C5930">
        <w:rPr>
          <w:rFonts w:ascii="Courier New" w:eastAsia="Times New Roman" w:hAnsi="Courier New" w:cs="Courier New"/>
          <w:sz w:val="24"/>
          <w:szCs w:val="24"/>
          <w:lang w:eastAsia="hr-HR"/>
        </w:rPr>
        <w:t>Toni Gabrić, predsjednik UO-a</w:t>
      </w:r>
      <w:bookmarkEnd w:id="0"/>
    </w:p>
    <w:p w14:paraId="36B0FDB8" w14:textId="77777777" w:rsidR="005F2CF8" w:rsidRDefault="005F2CF8"/>
    <w:sectPr w:rsidR="005F2C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77B2F"/>
    <w:multiLevelType w:val="hybridMultilevel"/>
    <w:tmpl w:val="FE5213A6"/>
    <w:lvl w:ilvl="0" w:tplc="4B208A02">
      <w:start w:val="8"/>
      <w:numFmt w:val="bullet"/>
      <w:lvlText w:val="-"/>
      <w:lvlJc w:val="left"/>
      <w:pPr>
        <w:ind w:left="720" w:hanging="360"/>
      </w:pPr>
      <w:rPr>
        <w:rFonts w:ascii="Courier New" w:eastAsia="Times New Roman"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0D3616"/>
    <w:multiLevelType w:val="multilevel"/>
    <w:tmpl w:val="3788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5083D"/>
    <w:multiLevelType w:val="hybridMultilevel"/>
    <w:tmpl w:val="EBD6F9A6"/>
    <w:lvl w:ilvl="0" w:tplc="C1C8A4D4">
      <w:start w:val="8"/>
      <w:numFmt w:val="bullet"/>
      <w:lvlText w:val="-"/>
      <w:lvlJc w:val="left"/>
      <w:pPr>
        <w:ind w:left="720" w:hanging="360"/>
      </w:pPr>
      <w:rPr>
        <w:rFonts w:ascii="Courier New" w:eastAsia="Times New Roman"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9150EAF"/>
    <w:multiLevelType w:val="multilevel"/>
    <w:tmpl w:val="05A2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AE"/>
    <w:rsid w:val="000155AE"/>
    <w:rsid w:val="00016C8A"/>
    <w:rsid w:val="00031215"/>
    <w:rsid w:val="000574F6"/>
    <w:rsid w:val="00072879"/>
    <w:rsid w:val="000929DC"/>
    <w:rsid w:val="00112249"/>
    <w:rsid w:val="0014268F"/>
    <w:rsid w:val="0016146B"/>
    <w:rsid w:val="00162ABC"/>
    <w:rsid w:val="00181206"/>
    <w:rsid w:val="001A6A86"/>
    <w:rsid w:val="001D685C"/>
    <w:rsid w:val="002A155B"/>
    <w:rsid w:val="002D0020"/>
    <w:rsid w:val="0031332F"/>
    <w:rsid w:val="00326970"/>
    <w:rsid w:val="00475389"/>
    <w:rsid w:val="004F1B8B"/>
    <w:rsid w:val="00506EB1"/>
    <w:rsid w:val="005F2CF8"/>
    <w:rsid w:val="00696ECA"/>
    <w:rsid w:val="006A7DC3"/>
    <w:rsid w:val="00726265"/>
    <w:rsid w:val="007F6802"/>
    <w:rsid w:val="00853D08"/>
    <w:rsid w:val="00896BB3"/>
    <w:rsid w:val="008D21B1"/>
    <w:rsid w:val="00953765"/>
    <w:rsid w:val="0099649B"/>
    <w:rsid w:val="00A42028"/>
    <w:rsid w:val="00B050F1"/>
    <w:rsid w:val="00B27638"/>
    <w:rsid w:val="00B33BA4"/>
    <w:rsid w:val="00C36070"/>
    <w:rsid w:val="00C54BF7"/>
    <w:rsid w:val="00D1332C"/>
    <w:rsid w:val="00DD014E"/>
    <w:rsid w:val="00E33801"/>
    <w:rsid w:val="00E65735"/>
    <w:rsid w:val="00EE3D9C"/>
    <w:rsid w:val="00F04C70"/>
    <w:rsid w:val="00F47524"/>
    <w:rsid w:val="00FA30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321E"/>
  <w15:chartTrackingRefBased/>
  <w15:docId w15:val="{12183A7D-DABF-41BC-B099-BC46BF29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20"/>
    <w:pPr>
      <w:ind w:left="720"/>
      <w:contextualSpacing/>
    </w:pPr>
  </w:style>
  <w:style w:type="character" w:styleId="Hyperlink">
    <w:name w:val="Hyperlink"/>
    <w:basedOn w:val="DefaultParagraphFont"/>
    <w:uiPriority w:val="99"/>
    <w:unhideWhenUsed/>
    <w:rsid w:val="002D0020"/>
    <w:rPr>
      <w:color w:val="0000FF"/>
      <w:u w:val="single"/>
    </w:rPr>
  </w:style>
  <w:style w:type="table" w:styleId="TableGrid">
    <w:name w:val="Table Grid"/>
    <w:basedOn w:val="TableNormal"/>
    <w:uiPriority w:val="39"/>
    <w:rsid w:val="002D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74F6"/>
    <w:rPr>
      <w:color w:val="605E5C"/>
      <w:shd w:val="clear" w:color="auto" w:fill="E1DFDD"/>
    </w:rPr>
  </w:style>
  <w:style w:type="character" w:styleId="Emphasis">
    <w:name w:val="Emphasis"/>
    <w:basedOn w:val="DefaultParagraphFont"/>
    <w:uiPriority w:val="20"/>
    <w:qFormat/>
    <w:rsid w:val="00E65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7077">
      <w:bodyDiv w:val="1"/>
      <w:marLeft w:val="0"/>
      <w:marRight w:val="0"/>
      <w:marTop w:val="0"/>
      <w:marBottom w:val="0"/>
      <w:divBdr>
        <w:top w:val="none" w:sz="0" w:space="0" w:color="auto"/>
        <w:left w:val="none" w:sz="0" w:space="0" w:color="auto"/>
        <w:bottom w:val="none" w:sz="0" w:space="0" w:color="auto"/>
        <w:right w:val="none" w:sz="0" w:space="0" w:color="auto"/>
      </w:divBdr>
      <w:divsChild>
        <w:div w:id="274487043">
          <w:marLeft w:val="0"/>
          <w:marRight w:val="0"/>
          <w:marTop w:val="0"/>
          <w:marBottom w:val="0"/>
          <w:divBdr>
            <w:top w:val="none" w:sz="0" w:space="0" w:color="auto"/>
            <w:left w:val="none" w:sz="0" w:space="0" w:color="auto"/>
            <w:bottom w:val="none" w:sz="0" w:space="0" w:color="auto"/>
            <w:right w:val="none" w:sz="0" w:space="0" w:color="auto"/>
          </w:divBdr>
        </w:div>
        <w:div w:id="928193840">
          <w:marLeft w:val="0"/>
          <w:marRight w:val="0"/>
          <w:marTop w:val="0"/>
          <w:marBottom w:val="0"/>
          <w:divBdr>
            <w:top w:val="none" w:sz="0" w:space="0" w:color="auto"/>
            <w:left w:val="none" w:sz="0" w:space="0" w:color="auto"/>
            <w:bottom w:val="none" w:sz="0" w:space="0" w:color="auto"/>
            <w:right w:val="none" w:sz="0" w:space="0" w:color="auto"/>
          </w:divBdr>
        </w:div>
        <w:div w:id="1105886541">
          <w:marLeft w:val="0"/>
          <w:marRight w:val="0"/>
          <w:marTop w:val="0"/>
          <w:marBottom w:val="0"/>
          <w:divBdr>
            <w:top w:val="none" w:sz="0" w:space="0" w:color="auto"/>
            <w:left w:val="none" w:sz="0" w:space="0" w:color="auto"/>
            <w:bottom w:val="none" w:sz="0" w:space="0" w:color="auto"/>
            <w:right w:val="none" w:sz="0" w:space="0" w:color="auto"/>
          </w:divBdr>
        </w:div>
        <w:div w:id="862669645">
          <w:marLeft w:val="0"/>
          <w:marRight w:val="0"/>
          <w:marTop w:val="0"/>
          <w:marBottom w:val="0"/>
          <w:divBdr>
            <w:top w:val="none" w:sz="0" w:space="0" w:color="auto"/>
            <w:left w:val="none" w:sz="0" w:space="0" w:color="auto"/>
            <w:bottom w:val="none" w:sz="0" w:space="0" w:color="auto"/>
            <w:right w:val="none" w:sz="0" w:space="0" w:color="auto"/>
          </w:divBdr>
        </w:div>
        <w:div w:id="1487090700">
          <w:marLeft w:val="0"/>
          <w:marRight w:val="0"/>
          <w:marTop w:val="0"/>
          <w:marBottom w:val="0"/>
          <w:divBdr>
            <w:top w:val="none" w:sz="0" w:space="0" w:color="auto"/>
            <w:left w:val="none" w:sz="0" w:space="0" w:color="auto"/>
            <w:bottom w:val="none" w:sz="0" w:space="0" w:color="auto"/>
            <w:right w:val="none" w:sz="0" w:space="0" w:color="auto"/>
          </w:divBdr>
        </w:div>
        <w:div w:id="1383868946">
          <w:marLeft w:val="0"/>
          <w:marRight w:val="0"/>
          <w:marTop w:val="0"/>
          <w:marBottom w:val="0"/>
          <w:divBdr>
            <w:top w:val="none" w:sz="0" w:space="0" w:color="auto"/>
            <w:left w:val="none" w:sz="0" w:space="0" w:color="auto"/>
            <w:bottom w:val="none" w:sz="0" w:space="0" w:color="auto"/>
            <w:right w:val="none" w:sz="0" w:space="0" w:color="auto"/>
          </w:divBdr>
        </w:div>
        <w:div w:id="294995304">
          <w:marLeft w:val="0"/>
          <w:marRight w:val="0"/>
          <w:marTop w:val="0"/>
          <w:marBottom w:val="0"/>
          <w:divBdr>
            <w:top w:val="none" w:sz="0" w:space="0" w:color="auto"/>
            <w:left w:val="none" w:sz="0" w:space="0" w:color="auto"/>
            <w:bottom w:val="none" w:sz="0" w:space="0" w:color="auto"/>
            <w:right w:val="none" w:sz="0" w:space="0" w:color="auto"/>
          </w:divBdr>
        </w:div>
        <w:div w:id="863372516">
          <w:marLeft w:val="0"/>
          <w:marRight w:val="0"/>
          <w:marTop w:val="0"/>
          <w:marBottom w:val="0"/>
          <w:divBdr>
            <w:top w:val="none" w:sz="0" w:space="0" w:color="auto"/>
            <w:left w:val="none" w:sz="0" w:space="0" w:color="auto"/>
            <w:bottom w:val="none" w:sz="0" w:space="0" w:color="auto"/>
            <w:right w:val="none" w:sz="0" w:space="0" w:color="auto"/>
          </w:divBdr>
        </w:div>
        <w:div w:id="383067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ktograf.hr/2025/07/16/kako-hdz-kadrovira-i-u-civilnom-drustvu/" TargetMode="External"/><Relationship Id="rId13" Type="http://schemas.openxmlformats.org/officeDocument/2006/relationships/hyperlink" Target="https://h-alter.org/planet-zemlja/igrom-do-nulte-stope-otpada-u-zagrebu-cetiri-interaktivne-radionice/" TargetMode="External"/><Relationship Id="rId3" Type="http://schemas.openxmlformats.org/officeDocument/2006/relationships/settings" Target="settings.xml"/><Relationship Id="rId7" Type="http://schemas.openxmlformats.org/officeDocument/2006/relationships/hyperlink" Target="https://arhiva.h-alter.org/vijesti/imamo-hrvatsku-razvojnu-strategiju" TargetMode="External"/><Relationship Id="rId12" Type="http://schemas.openxmlformats.org/officeDocument/2006/relationships/hyperlink" Target="https://www.youtube.com/watch?v=rSK42Xzfyr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lter.org/vijesti/hrvatska-je-prema-indeksu-slobode-medija-reportera-bez-granica-prvi-put-svrstana-u-kategoriju-teskih-situacija/" TargetMode="External"/><Relationship Id="rId11" Type="http://schemas.openxmlformats.org/officeDocument/2006/relationships/hyperlink" Target="https://gong.hr/2025/11/24/deset-godina-vladavine-andreja-plenkovica-donosenje-odluka-iza-zatvorenih-vrata/" TargetMode="External"/><Relationship Id="rId5" Type="http://schemas.openxmlformats.org/officeDocument/2006/relationships/hyperlink" Target="https://h-alter.org/udruga-za-nezavisnu-medijsku-kulturu/programi-udruge/" TargetMode="External"/><Relationship Id="rId15" Type="http://schemas.openxmlformats.org/officeDocument/2006/relationships/theme" Target="theme/theme1.xml"/><Relationship Id="rId10" Type="http://schemas.openxmlformats.org/officeDocument/2006/relationships/hyperlink" Target="https://h-alter.org/mediji/zagrebacka-javna-medijska-politika-podalje-od-javnosti/" TargetMode="External"/><Relationship Id="rId4" Type="http://schemas.openxmlformats.org/officeDocument/2006/relationships/webSettings" Target="webSettings.xml"/><Relationship Id="rId9" Type="http://schemas.openxmlformats.org/officeDocument/2006/relationships/hyperlink" Target="https://gong.hr/2025/12/11/referendum-o-opozivu-tomasevica-organizatori-tajni-potpisi-se-skupljaju-po-facebooku-gradane-se-poziva-da-ih-printaju-po-kuci/"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Gabrić - UNMK</dc:creator>
  <cp:keywords/>
  <dc:description/>
  <cp:lastModifiedBy>Lenovo</cp:lastModifiedBy>
  <cp:revision>4</cp:revision>
  <dcterms:created xsi:type="dcterms:W3CDTF">2026-03-13T14:46:00Z</dcterms:created>
  <dcterms:modified xsi:type="dcterms:W3CDTF">2026-03-13T14:59:00Z</dcterms:modified>
</cp:coreProperties>
</file>